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300F5552" w14:textId="079B8E32" w:rsidR="00B7214B" w:rsidRPr="00B7214B" w:rsidRDefault="00E053E1" w:rsidP="00B7214B">
      <w:pPr>
        <w:tabs>
          <w:tab w:val="center" w:pos="4680"/>
        </w:tabs>
        <w:suppressAutoHyphens/>
        <w:jc w:val="center"/>
        <w:rPr>
          <w:b/>
          <w:color w:val="7030A0"/>
          <w:spacing w:val="-3"/>
          <w:sz w:val="36"/>
          <w:szCs w:val="36"/>
        </w:rPr>
      </w:pPr>
      <w:r w:rsidRPr="009F1AF9">
        <w:rPr>
          <w:rFonts w:ascii="Arial" w:hAnsi="Arial" w:cs="Arial"/>
        </w:rPr>
        <w:br w:type="page"/>
      </w:r>
      <w:r w:rsidR="00B7214B" w:rsidRPr="00B7214B">
        <w:rPr>
          <w:b/>
          <w:color w:val="7030A0"/>
          <w:spacing w:val="-3"/>
          <w:sz w:val="36"/>
          <w:szCs w:val="36"/>
        </w:rPr>
        <w:lastRenderedPageBreak/>
        <w:t>MANCETTER PARISH COUNCIL</w:t>
      </w:r>
      <w:r w:rsidR="00B7214B">
        <w:rPr>
          <w:b/>
          <w:color w:val="7030A0"/>
          <w:spacing w:val="-3"/>
          <w:sz w:val="36"/>
          <w:szCs w:val="36"/>
        </w:rPr>
        <w:t xml:space="preserve"> </w:t>
      </w:r>
      <w:r w:rsidR="00B7214B" w:rsidRPr="00B7214B">
        <w:rPr>
          <w:b/>
          <w:color w:val="7030A0"/>
          <w:spacing w:val="-3"/>
          <w:sz w:val="36"/>
          <w:szCs w:val="36"/>
        </w:rPr>
        <w:t>FINANCIAL REGULATIONS</w:t>
      </w:r>
    </w:p>
    <w:p w14:paraId="7C4E9A50" w14:textId="5748ECA6" w:rsidR="00202E2D" w:rsidRPr="009F1AF9" w:rsidRDefault="00082213" w:rsidP="009F1AF9">
      <w:pPr>
        <w:rPr>
          <w:rFonts w:ascii="Arial" w:hAnsi="Arial" w:cs="Arial"/>
        </w:rPr>
      </w:pPr>
      <w:r>
        <w:rPr>
          <w:b/>
          <w:noProof/>
          <w:spacing w:val="-3"/>
        </w:rPr>
        <w:drawing>
          <wp:inline distT="0" distB="0" distL="0" distR="0" wp14:anchorId="4225879F" wp14:editId="3BA23EAC">
            <wp:extent cx="2686050" cy="1892300"/>
            <wp:effectExtent l="0" t="0" r="0" b="0"/>
            <wp:docPr id="105744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892300"/>
                    </a:xfrm>
                    <a:prstGeom prst="rect">
                      <a:avLst/>
                    </a:prstGeom>
                    <a:noFill/>
                    <a:ln>
                      <a:noFill/>
                    </a:ln>
                  </pic:spPr>
                </pic:pic>
              </a:graphicData>
            </a:graphic>
          </wp:inline>
        </w:drawing>
      </w:r>
      <w:r w:rsidRPr="009F1AF9">
        <w:rPr>
          <w:rFonts w:ascii="Arial" w:hAnsi="Arial" w:cs="Arial"/>
        </w:rPr>
        <w:t xml:space="preserve"> </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33B35F4B"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EA1874">
              <w:rPr>
                <w:noProof/>
                <w:webHidden/>
              </w:rPr>
              <w:t>4</w:t>
            </w:r>
            <w:r w:rsidR="002B40EB">
              <w:rPr>
                <w:noProof/>
                <w:webHidden/>
              </w:rPr>
              <w:fldChar w:fldCharType="end"/>
            </w:r>
          </w:hyperlink>
        </w:p>
        <w:p w14:paraId="7D7419AD" w14:textId="58B672D1"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EA1874">
              <w:rPr>
                <w:noProof/>
                <w:webHidden/>
              </w:rPr>
              <w:t>5</w:t>
            </w:r>
            <w:r w:rsidR="002B40EB">
              <w:rPr>
                <w:noProof/>
                <w:webHidden/>
              </w:rPr>
              <w:fldChar w:fldCharType="end"/>
            </w:r>
          </w:hyperlink>
        </w:p>
        <w:p w14:paraId="6A0A0C8A" w14:textId="71CD3D2E"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EA1874">
              <w:rPr>
                <w:noProof/>
                <w:webHidden/>
              </w:rPr>
              <w:t>6</w:t>
            </w:r>
            <w:r w:rsidR="002B40EB">
              <w:rPr>
                <w:noProof/>
                <w:webHidden/>
              </w:rPr>
              <w:fldChar w:fldCharType="end"/>
            </w:r>
          </w:hyperlink>
        </w:p>
        <w:p w14:paraId="1E8FEC5E" w14:textId="474A68F2"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EA1874">
              <w:rPr>
                <w:noProof/>
                <w:webHidden/>
              </w:rPr>
              <w:t>7</w:t>
            </w:r>
            <w:r w:rsidR="002B40EB">
              <w:rPr>
                <w:noProof/>
                <w:webHidden/>
              </w:rPr>
              <w:fldChar w:fldCharType="end"/>
            </w:r>
          </w:hyperlink>
        </w:p>
        <w:p w14:paraId="126B8AA6" w14:textId="473DC66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EA1874">
              <w:rPr>
                <w:noProof/>
                <w:webHidden/>
              </w:rPr>
              <w:t>8</w:t>
            </w:r>
            <w:r w:rsidR="002B40EB">
              <w:rPr>
                <w:noProof/>
                <w:webHidden/>
              </w:rPr>
              <w:fldChar w:fldCharType="end"/>
            </w:r>
          </w:hyperlink>
        </w:p>
        <w:p w14:paraId="42B2B422" w14:textId="496BDD8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EA1874">
              <w:rPr>
                <w:noProof/>
                <w:webHidden/>
              </w:rPr>
              <w:t>10</w:t>
            </w:r>
            <w:r w:rsidR="002B40EB">
              <w:rPr>
                <w:noProof/>
                <w:webHidden/>
              </w:rPr>
              <w:fldChar w:fldCharType="end"/>
            </w:r>
          </w:hyperlink>
        </w:p>
        <w:p w14:paraId="5CB54E2C" w14:textId="2A97619A"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EA1874">
              <w:rPr>
                <w:noProof/>
                <w:webHidden/>
              </w:rPr>
              <w:t>11</w:t>
            </w:r>
            <w:r w:rsidR="002B40EB">
              <w:rPr>
                <w:noProof/>
                <w:webHidden/>
              </w:rPr>
              <w:fldChar w:fldCharType="end"/>
            </w:r>
          </w:hyperlink>
        </w:p>
        <w:p w14:paraId="3284D550" w14:textId="5B2C7D3D"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EA1874">
              <w:rPr>
                <w:noProof/>
                <w:webHidden/>
              </w:rPr>
              <w:t>13</w:t>
            </w:r>
            <w:r w:rsidR="002B40EB">
              <w:rPr>
                <w:noProof/>
                <w:webHidden/>
              </w:rPr>
              <w:fldChar w:fldCharType="end"/>
            </w:r>
          </w:hyperlink>
        </w:p>
        <w:p w14:paraId="2CF8240C" w14:textId="68DB06D0"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EA1874">
              <w:rPr>
                <w:noProof/>
                <w:webHidden/>
              </w:rPr>
              <w:t>13</w:t>
            </w:r>
            <w:r w:rsidR="002B40EB">
              <w:rPr>
                <w:noProof/>
                <w:webHidden/>
              </w:rPr>
              <w:fldChar w:fldCharType="end"/>
            </w:r>
          </w:hyperlink>
        </w:p>
        <w:p w14:paraId="468BACDC" w14:textId="090930DF"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EA1874">
              <w:rPr>
                <w:noProof/>
                <w:webHidden/>
              </w:rPr>
              <w:t>13</w:t>
            </w:r>
            <w:r w:rsidR="002B40EB">
              <w:rPr>
                <w:noProof/>
                <w:webHidden/>
              </w:rPr>
              <w:fldChar w:fldCharType="end"/>
            </w:r>
          </w:hyperlink>
        </w:p>
        <w:p w14:paraId="77735F37" w14:textId="04AA7B32"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EA1874">
              <w:rPr>
                <w:noProof/>
                <w:webHidden/>
              </w:rPr>
              <w:t>14</w:t>
            </w:r>
            <w:r w:rsidR="002B40EB">
              <w:rPr>
                <w:noProof/>
                <w:webHidden/>
              </w:rPr>
              <w:fldChar w:fldCharType="end"/>
            </w:r>
          </w:hyperlink>
        </w:p>
        <w:p w14:paraId="2018C562" w14:textId="3EEBC869"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EA1874">
              <w:rPr>
                <w:noProof/>
                <w:webHidden/>
              </w:rPr>
              <w:t>14</w:t>
            </w:r>
            <w:r w:rsidR="002B40EB">
              <w:rPr>
                <w:noProof/>
                <w:webHidden/>
              </w:rPr>
              <w:fldChar w:fldCharType="end"/>
            </w:r>
          </w:hyperlink>
        </w:p>
        <w:p w14:paraId="7158F293" w14:textId="64AB9C05"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EA1874">
              <w:rPr>
                <w:noProof/>
                <w:webHidden/>
              </w:rPr>
              <w:t>15</w:t>
            </w:r>
            <w:r w:rsidR="002B40EB">
              <w:rPr>
                <w:noProof/>
                <w:webHidden/>
              </w:rPr>
              <w:fldChar w:fldCharType="end"/>
            </w:r>
          </w:hyperlink>
        </w:p>
        <w:p w14:paraId="7C5EF785" w14:textId="15A784D8"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EA1874">
              <w:rPr>
                <w:noProof/>
                <w:webHidden/>
              </w:rPr>
              <w:t>15</w:t>
            </w:r>
            <w:r w:rsidR="002B40EB">
              <w:rPr>
                <w:noProof/>
                <w:webHidden/>
              </w:rPr>
              <w:fldChar w:fldCharType="end"/>
            </w:r>
          </w:hyperlink>
        </w:p>
        <w:p w14:paraId="624AAEE9" w14:textId="53DD28EA"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EA1874">
              <w:rPr>
                <w:noProof/>
                <w:webHidden/>
              </w:rPr>
              <w:t>16</w:t>
            </w:r>
            <w:r w:rsidR="002B40EB">
              <w:rPr>
                <w:noProof/>
                <w:webHidden/>
              </w:rPr>
              <w:fldChar w:fldCharType="end"/>
            </w:r>
          </w:hyperlink>
        </w:p>
        <w:p w14:paraId="66251BC0" w14:textId="0F0AC5AE"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EA1874">
              <w:rPr>
                <w:noProof/>
                <w:webHidden/>
              </w:rPr>
              <w:t>16</w:t>
            </w:r>
            <w:r w:rsidR="002B40EB">
              <w:rPr>
                <w:noProof/>
                <w:webHidden/>
              </w:rPr>
              <w:fldChar w:fldCharType="end"/>
            </w:r>
          </w:hyperlink>
        </w:p>
        <w:p w14:paraId="38A67F4C" w14:textId="792A79B9"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EA1874">
              <w:rPr>
                <w:noProof/>
                <w:webHidden/>
              </w:rPr>
              <w:t>16</w:t>
            </w:r>
            <w:r w:rsidR="002B40EB">
              <w:rPr>
                <w:noProof/>
                <w:webHidden/>
              </w:rPr>
              <w:fldChar w:fldCharType="end"/>
            </w:r>
          </w:hyperlink>
        </w:p>
        <w:p w14:paraId="666E6BB0" w14:textId="4ACC2FB7"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EA1874">
              <w:rPr>
                <w:noProof/>
                <w:webHidden/>
              </w:rPr>
              <w:t>17</w:t>
            </w:r>
            <w:r w:rsidR="002B40EB">
              <w:rPr>
                <w:noProof/>
                <w:webHidden/>
              </w:rPr>
              <w:fldChar w:fldCharType="end"/>
            </w:r>
          </w:hyperlink>
        </w:p>
        <w:p w14:paraId="35261A0D" w14:textId="7F83D50A"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EA1874">
              <w:rPr>
                <w:noProof/>
                <w:webHidden/>
              </w:rPr>
              <w:t>17</w:t>
            </w:r>
            <w:r w:rsidR="002B40EB">
              <w:rPr>
                <w:noProof/>
                <w:webHidden/>
              </w:rPr>
              <w:fldChar w:fldCharType="end"/>
            </w:r>
          </w:hyperlink>
        </w:p>
        <w:p w14:paraId="11C239C5" w14:textId="754A7543"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EA1874">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27A41248" w:rsidR="007B730D" w:rsidRPr="003A02A9" w:rsidRDefault="009E68C5" w:rsidP="009F1AF9">
      <w:pPr>
        <w:rPr>
          <w:rFonts w:ascii="Arial" w:hAnsi="Arial" w:cs="Arial"/>
          <w:b/>
          <w:bCs/>
          <w:color w:val="7030A0"/>
        </w:rPr>
      </w:pPr>
      <w:r w:rsidRPr="00D278EF">
        <w:rPr>
          <w:rFonts w:ascii="Arial" w:hAnsi="Arial" w:cs="Arial"/>
          <w:b/>
          <w:bCs/>
          <w:color w:val="7030A0"/>
        </w:rPr>
        <w:t xml:space="preserve">These Financial Regulations were adopted by the council at its meeting held on </w:t>
      </w:r>
      <w:r w:rsidR="00F60325">
        <w:rPr>
          <w:rFonts w:ascii="Arial" w:hAnsi="Arial" w:cs="Arial"/>
          <w:b/>
          <w:bCs/>
          <w:color w:val="7030A0"/>
        </w:rPr>
        <w:t>2</w:t>
      </w:r>
      <w:r w:rsidR="00937380">
        <w:rPr>
          <w:rFonts w:ascii="Arial" w:hAnsi="Arial" w:cs="Arial"/>
          <w:b/>
          <w:bCs/>
          <w:color w:val="7030A0"/>
        </w:rPr>
        <w:t>3rd</w:t>
      </w:r>
      <w:r w:rsidR="00F60325">
        <w:rPr>
          <w:rFonts w:ascii="Arial" w:hAnsi="Arial" w:cs="Arial"/>
          <w:b/>
          <w:bCs/>
          <w:color w:val="7030A0"/>
        </w:rPr>
        <w:t xml:space="preserve"> </w:t>
      </w:r>
      <w:r w:rsidR="008767DB">
        <w:rPr>
          <w:rFonts w:ascii="Arial" w:hAnsi="Arial" w:cs="Arial"/>
          <w:b/>
          <w:bCs/>
          <w:color w:val="7030A0"/>
        </w:rPr>
        <w:t>Ju</w:t>
      </w:r>
      <w:r w:rsidR="00937380">
        <w:rPr>
          <w:rFonts w:ascii="Arial" w:hAnsi="Arial" w:cs="Arial"/>
          <w:b/>
          <w:bCs/>
          <w:color w:val="7030A0"/>
        </w:rPr>
        <w:t>ly</w:t>
      </w:r>
      <w:r w:rsidR="00F60325">
        <w:rPr>
          <w:rFonts w:ascii="Arial" w:hAnsi="Arial" w:cs="Arial"/>
          <w:b/>
          <w:bCs/>
          <w:color w:val="7030A0"/>
        </w:rPr>
        <w:t xml:space="preserve"> 2024.</w:t>
      </w:r>
    </w:p>
    <w:p w14:paraId="673E82C1" w14:textId="08D7B4B4" w:rsidR="009E68C5" w:rsidRPr="009F1AF9" w:rsidRDefault="004575F6" w:rsidP="00D278EF">
      <w:pPr>
        <w:rPr>
          <w:rFonts w:ascii="Arial" w:hAnsi="Arial" w:cs="Arial"/>
        </w:rPr>
      </w:pPr>
      <w:r w:rsidRPr="009F1AF9">
        <w:rPr>
          <w:rFonts w:ascii="Arial" w:hAnsi="Arial" w:cs="Arial"/>
        </w:rPr>
        <w:br w:type="page"/>
      </w:r>
      <w:bookmarkStart w:id="0" w:name="_Toc165549952"/>
      <w:r w:rsidR="009E68C5"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B7E4114" w14:textId="77777777" w:rsidR="00EA1874" w:rsidRPr="009F1AF9" w:rsidRDefault="00EA1874" w:rsidP="00EA1874">
      <w:pPr>
        <w:pStyle w:val="ListParagraph"/>
        <w:spacing w:after="120"/>
        <w:ind w:left="1276"/>
        <w:rPr>
          <w:rFonts w:ascii="Arial" w:hAnsi="Arial" w:cs="Arial"/>
        </w:rPr>
      </w:pPr>
    </w:p>
    <w:p w14:paraId="1EE986B8" w14:textId="55936000" w:rsidR="00F82A70" w:rsidRPr="00EA1874" w:rsidRDefault="00B67977" w:rsidP="009F1AF9">
      <w:pPr>
        <w:pStyle w:val="ListParagraph"/>
        <w:numPr>
          <w:ilvl w:val="0"/>
          <w:numId w:val="49"/>
        </w:numPr>
        <w:spacing w:after="120"/>
        <w:ind w:left="1276" w:hanging="283"/>
        <w:rPr>
          <w:rFonts w:ascii="Arial" w:hAnsi="Arial" w:cs="Arial"/>
          <w:b/>
          <w:bCs/>
          <w:color w:val="7030A0"/>
        </w:rPr>
      </w:pPr>
      <w:r w:rsidRPr="009F1AF9">
        <w:rPr>
          <w:rFonts w:ascii="Arial" w:hAnsi="Arial" w:cs="Arial"/>
        </w:rPr>
        <w:t>‘</w:t>
      </w:r>
      <w:r w:rsidR="00860FC7" w:rsidRPr="00EA1874">
        <w:rPr>
          <w:rFonts w:ascii="Arial" w:hAnsi="Arial" w:cs="Arial"/>
          <w:b/>
          <w:bCs/>
          <w:color w:val="7030A0"/>
        </w:rPr>
        <w:t>M</w:t>
      </w:r>
      <w:r w:rsidRPr="00EA1874">
        <w:rPr>
          <w:rFonts w:ascii="Arial" w:hAnsi="Arial" w:cs="Arial"/>
          <w:b/>
          <w:bCs/>
          <w:color w:val="7030A0"/>
        </w:rPr>
        <w:t>ust’</w:t>
      </w:r>
      <w:r w:rsidR="00091DB1" w:rsidRPr="00EA1874">
        <w:rPr>
          <w:rFonts w:ascii="Arial" w:hAnsi="Arial" w:cs="Arial"/>
          <w:b/>
          <w:bCs/>
          <w:color w:val="7030A0"/>
        </w:rPr>
        <w:t xml:space="preserve"> </w:t>
      </w:r>
      <w:r w:rsidR="006704CE" w:rsidRPr="00EA1874">
        <w:rPr>
          <w:rFonts w:ascii="Arial" w:hAnsi="Arial" w:cs="Arial"/>
          <w:b/>
          <w:bCs/>
          <w:color w:val="7030A0"/>
        </w:rPr>
        <w:t xml:space="preserve">and bold text </w:t>
      </w:r>
      <w:r w:rsidR="00091DB1" w:rsidRPr="00EA1874">
        <w:rPr>
          <w:rFonts w:ascii="Arial" w:hAnsi="Arial" w:cs="Arial"/>
          <w:b/>
          <w:bCs/>
          <w:color w:val="7030A0"/>
        </w:rPr>
        <w:t>refer</w:t>
      </w:r>
      <w:r w:rsidR="00EA1874">
        <w:rPr>
          <w:rFonts w:ascii="Arial" w:hAnsi="Arial" w:cs="Arial"/>
          <w:b/>
          <w:bCs/>
          <w:color w:val="7030A0"/>
        </w:rPr>
        <w:t>s</w:t>
      </w:r>
      <w:r w:rsidR="00091DB1" w:rsidRPr="00EA1874">
        <w:rPr>
          <w:rFonts w:ascii="Arial" w:hAnsi="Arial" w:cs="Arial"/>
          <w:b/>
          <w:bCs/>
          <w:color w:val="7030A0"/>
        </w:rPr>
        <w:t xml:space="preserve"> to a</w:t>
      </w:r>
      <w:r w:rsidRPr="00EA1874">
        <w:rPr>
          <w:rFonts w:ascii="Arial" w:hAnsi="Arial" w:cs="Arial"/>
          <w:b/>
          <w:bCs/>
          <w:color w:val="7030A0"/>
        </w:rPr>
        <w:t xml:space="preserve"> </w:t>
      </w:r>
      <w:r w:rsidR="00091DB1" w:rsidRPr="00EA1874">
        <w:rPr>
          <w:rFonts w:ascii="Arial" w:hAnsi="Arial" w:cs="Arial"/>
          <w:b/>
          <w:bCs/>
          <w:color w:val="7030A0"/>
        </w:rPr>
        <w:t xml:space="preserve">statutory obligation the council cannot change. </w:t>
      </w:r>
    </w:p>
    <w:p w14:paraId="65198A38" w14:textId="7B3863E4" w:rsidR="00F82A70" w:rsidRPr="00EA1874" w:rsidRDefault="00F82A70" w:rsidP="009F1AF9">
      <w:pPr>
        <w:pStyle w:val="ListParagraph"/>
        <w:numPr>
          <w:ilvl w:val="0"/>
          <w:numId w:val="49"/>
        </w:numPr>
        <w:spacing w:after="120"/>
        <w:ind w:left="1276" w:hanging="283"/>
        <w:rPr>
          <w:rFonts w:ascii="Arial" w:hAnsi="Arial" w:cs="Arial"/>
          <w:b/>
          <w:bCs/>
          <w:color w:val="7030A0"/>
        </w:rPr>
      </w:pPr>
      <w:r w:rsidRPr="00EA1874">
        <w:rPr>
          <w:rFonts w:ascii="Arial" w:hAnsi="Arial" w:cs="Arial"/>
          <w:b/>
          <w:bCs/>
          <w:color w:val="7030A0"/>
        </w:rPr>
        <w:t>‘</w:t>
      </w:r>
      <w:r w:rsidR="00860FC7" w:rsidRPr="00EA1874">
        <w:rPr>
          <w:rFonts w:ascii="Arial" w:hAnsi="Arial" w:cs="Arial"/>
          <w:b/>
          <w:bCs/>
          <w:color w:val="7030A0"/>
        </w:rPr>
        <w:t>S</w:t>
      </w:r>
      <w:r w:rsidRPr="00EA1874">
        <w:rPr>
          <w:rFonts w:ascii="Arial" w:hAnsi="Arial" w:cs="Arial"/>
          <w:b/>
          <w:bCs/>
          <w:color w:val="7030A0"/>
        </w:rPr>
        <w:t>hall’</w:t>
      </w:r>
      <w:r w:rsidR="004A26F7" w:rsidRPr="00EA1874">
        <w:rPr>
          <w:rFonts w:ascii="Arial" w:hAnsi="Arial" w:cs="Arial"/>
          <w:b/>
          <w:bCs/>
          <w:color w:val="7030A0"/>
        </w:rPr>
        <w:t xml:space="preserve"> </w:t>
      </w:r>
      <w:r w:rsidR="001A711F" w:rsidRPr="00EA1874">
        <w:rPr>
          <w:rFonts w:ascii="Arial" w:hAnsi="Arial" w:cs="Arial"/>
          <w:b/>
          <w:bCs/>
          <w:color w:val="7030A0"/>
        </w:rPr>
        <w:t>refers to</w:t>
      </w:r>
      <w:r w:rsidR="00445980" w:rsidRPr="00EA1874">
        <w:rPr>
          <w:rFonts w:ascii="Arial" w:hAnsi="Arial" w:cs="Arial"/>
          <w:b/>
          <w:bCs/>
          <w:color w:val="7030A0"/>
        </w:rPr>
        <w:t xml:space="preserve"> a non-statutory instruction </w:t>
      </w:r>
      <w:r w:rsidR="001A711F" w:rsidRPr="00EA1874">
        <w:rPr>
          <w:rFonts w:ascii="Arial" w:hAnsi="Arial" w:cs="Arial"/>
          <w:b/>
          <w:bCs/>
          <w:color w:val="7030A0"/>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185142F" w:rsidR="00292C38" w:rsidRPr="00DF0800" w:rsidRDefault="00292C38" w:rsidP="00C877F9">
      <w:pPr>
        <w:pStyle w:val="ListParagraph"/>
        <w:numPr>
          <w:ilvl w:val="1"/>
          <w:numId w:val="21"/>
        </w:numPr>
        <w:spacing w:after="120"/>
        <w:contextualSpacing w:val="0"/>
        <w:rPr>
          <w:rFonts w:ascii="Arial" w:hAnsi="Arial" w:cs="Arial"/>
          <w:b/>
          <w:bCs/>
        </w:rPr>
      </w:pPr>
      <w:r w:rsidRPr="00DF0800">
        <w:rPr>
          <w:rFonts w:ascii="Arial" w:hAnsi="Arial" w:cs="Arial"/>
          <w:b/>
          <w:bCs/>
        </w:rPr>
        <w:t xml:space="preserve">The Responsible Financial Officer (RFO) holds a statutory office, appointed by the council. </w:t>
      </w:r>
      <w:r w:rsidRPr="00DF0800">
        <w:rPr>
          <w:rFonts w:ascii="Arial" w:hAnsi="Arial" w:cs="Arial"/>
          <w:b/>
          <w:bCs/>
          <w:color w:val="7030A0"/>
        </w:rPr>
        <w:t>The Clerk has been appointed as</w:t>
      </w:r>
      <w:r w:rsidR="007E7627" w:rsidRPr="00DF0800">
        <w:rPr>
          <w:rFonts w:ascii="Arial" w:hAnsi="Arial" w:cs="Arial"/>
          <w:b/>
          <w:bCs/>
          <w:color w:val="7030A0"/>
        </w:rPr>
        <w:t xml:space="preserve"> the</w:t>
      </w:r>
      <w:r w:rsidRPr="00DF0800">
        <w:rPr>
          <w:rFonts w:ascii="Arial" w:hAnsi="Arial" w:cs="Arial"/>
          <w:b/>
          <w:bCs/>
          <w:color w:val="7030A0"/>
        </w:rPr>
        <w:t xml:space="preserve"> RFO</w:t>
      </w:r>
      <w:r w:rsidR="009955C2" w:rsidRPr="00DF0800">
        <w:rPr>
          <w:rFonts w:ascii="Arial" w:hAnsi="Arial" w:cs="Arial"/>
          <w:b/>
          <w:bCs/>
          <w:color w:val="7030A0"/>
        </w:rPr>
        <w:t xml:space="preserve"> for this council</w:t>
      </w:r>
      <w:r w:rsidRPr="00DF0800">
        <w:rPr>
          <w:rFonts w:ascii="Arial" w:hAnsi="Arial" w:cs="Arial"/>
          <w:b/>
          <w:bCs/>
          <w:color w:val="7030A0"/>
        </w:rPr>
        <w:t xml:space="preserve"> and these regulations apply accordingly.</w:t>
      </w:r>
      <w:r w:rsidR="00D8566E" w:rsidRPr="00DF0800">
        <w:rPr>
          <w:rFonts w:ascii="Arial" w:hAnsi="Arial" w:cs="Arial"/>
          <w:b/>
          <w:bCs/>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6E219521" w14:textId="4B654C1A" w:rsidR="00292C38" w:rsidRPr="00C877F9" w:rsidRDefault="00113DA1" w:rsidP="00C877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r w:rsidR="00EB3998">
        <w:rPr>
          <w:rFonts w:ascii="Arial" w:hAnsi="Arial" w:cs="Arial"/>
        </w:rPr>
        <w:t xml:space="preserve"> </w:t>
      </w:r>
      <w:r w:rsidR="00292C38" w:rsidRPr="00C877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1352ED" w:rsidRDefault="007C1480" w:rsidP="009F1AF9">
      <w:pPr>
        <w:pStyle w:val="ListParagraph"/>
        <w:numPr>
          <w:ilvl w:val="0"/>
          <w:numId w:val="28"/>
        </w:numPr>
        <w:spacing w:after="120"/>
        <w:ind w:left="1276" w:hanging="283"/>
        <w:contextualSpacing w:val="0"/>
        <w:rPr>
          <w:rFonts w:ascii="Arial" w:hAnsi="Arial" w:cs="Arial"/>
          <w:b/>
          <w:bCs/>
          <w:color w:val="8064A2" w:themeColor="accent4"/>
        </w:rPr>
      </w:pPr>
      <w:r w:rsidRPr="001352ED">
        <w:rPr>
          <w:rFonts w:ascii="Arial" w:hAnsi="Arial" w:cs="Arial"/>
          <w:b/>
          <w:bCs/>
          <w:color w:val="8064A2" w:themeColor="accent4"/>
        </w:rPr>
        <w:t>determine and regular</w:t>
      </w:r>
      <w:r w:rsidR="00EC6445" w:rsidRPr="001352ED">
        <w:rPr>
          <w:rFonts w:ascii="Arial" w:hAnsi="Arial" w:cs="Arial"/>
          <w:b/>
          <w:bCs/>
          <w:color w:val="8064A2" w:themeColor="accent4"/>
        </w:rPr>
        <w:t>ly</w:t>
      </w:r>
      <w:r w:rsidRPr="001352ED">
        <w:rPr>
          <w:rFonts w:ascii="Arial" w:hAnsi="Arial" w:cs="Arial"/>
          <w:b/>
          <w:bCs/>
          <w:color w:val="8064A2" w:themeColor="accent4"/>
        </w:rPr>
        <w:t xml:space="preserve"> review the bank mandate for all council bank accounts;</w:t>
      </w:r>
    </w:p>
    <w:p w14:paraId="7A22CF0C" w14:textId="5A44FF5B" w:rsidR="007C1480" w:rsidRPr="001352ED" w:rsidRDefault="007C1480" w:rsidP="009F1AF9">
      <w:pPr>
        <w:pStyle w:val="ListParagraph"/>
        <w:numPr>
          <w:ilvl w:val="0"/>
          <w:numId w:val="28"/>
        </w:numPr>
        <w:spacing w:after="120"/>
        <w:ind w:left="1276" w:hanging="283"/>
        <w:contextualSpacing w:val="0"/>
        <w:rPr>
          <w:rFonts w:ascii="Arial" w:hAnsi="Arial" w:cs="Arial"/>
          <w:b/>
          <w:bCs/>
          <w:color w:val="8064A2" w:themeColor="accent4"/>
        </w:rPr>
      </w:pPr>
      <w:r w:rsidRPr="001352ED">
        <w:rPr>
          <w:rFonts w:ascii="Arial" w:hAnsi="Arial" w:cs="Arial"/>
          <w:b/>
          <w:bCs/>
          <w:color w:val="8064A2" w:themeColor="accent4"/>
        </w:rPr>
        <w:t>a</w:t>
      </w:r>
      <w:r w:rsidR="00B80890" w:rsidRPr="001352ED">
        <w:rPr>
          <w:rFonts w:ascii="Arial" w:hAnsi="Arial" w:cs="Arial"/>
          <w:b/>
          <w:bCs/>
          <w:color w:val="8064A2" w:themeColor="accent4"/>
        </w:rPr>
        <w:t>uthorise</w:t>
      </w:r>
      <w:r w:rsidRPr="001352ED">
        <w:rPr>
          <w:rFonts w:ascii="Arial" w:hAnsi="Arial" w:cs="Arial"/>
          <w:b/>
          <w:bCs/>
          <w:color w:val="8064A2" w:themeColor="accent4"/>
        </w:rPr>
        <w:t xml:space="preserve"> any grant or single commitment in excess of </w:t>
      </w:r>
      <w:r w:rsidR="00FE6029" w:rsidRPr="001352ED">
        <w:rPr>
          <w:rFonts w:ascii="Arial" w:hAnsi="Arial" w:cs="Arial"/>
          <w:b/>
          <w:bCs/>
          <w:color w:val="8064A2" w:themeColor="accent4"/>
        </w:rPr>
        <w:t>£</w:t>
      </w:r>
      <w:r w:rsidR="008F0DD8">
        <w:rPr>
          <w:rFonts w:ascii="Arial" w:hAnsi="Arial" w:cs="Arial"/>
          <w:b/>
          <w:bCs/>
          <w:color w:val="8064A2" w:themeColor="accent4"/>
        </w:rPr>
        <w:t>3</w:t>
      </w:r>
      <w:r w:rsidR="00FE6029" w:rsidRPr="001352ED">
        <w:rPr>
          <w:rFonts w:ascii="Arial" w:hAnsi="Arial" w:cs="Arial"/>
          <w:b/>
          <w:bCs/>
          <w:color w:val="8064A2" w:themeColor="accent4"/>
        </w:rPr>
        <w:t>,</w:t>
      </w:r>
      <w:r w:rsidR="008F0DD8">
        <w:rPr>
          <w:rFonts w:ascii="Arial" w:hAnsi="Arial" w:cs="Arial"/>
          <w:b/>
          <w:bCs/>
          <w:color w:val="8064A2" w:themeColor="accent4"/>
        </w:rPr>
        <w:t>0</w:t>
      </w:r>
      <w:r w:rsidR="00FE6029" w:rsidRPr="001352ED">
        <w:rPr>
          <w:rFonts w:ascii="Arial" w:hAnsi="Arial" w:cs="Arial"/>
          <w:b/>
          <w:bCs/>
          <w:color w:val="8064A2" w:themeColor="accent4"/>
        </w:rPr>
        <w:t>00.</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2F0698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RFO</w:t>
      </w:r>
      <w:r w:rsidR="008C2337">
        <w:rPr>
          <w:rFonts w:ascii="Arial" w:hAnsi="Arial" w:cs="Arial"/>
        </w:rPr>
        <w:t xml:space="preserve"> </w:t>
      </w:r>
      <w:r w:rsidRPr="009F1AF9">
        <w:rPr>
          <w:rFonts w:ascii="Arial" w:hAnsi="Arial" w:cs="Arial"/>
        </w:rPr>
        <w:t>shall prepare, for approval by</w:t>
      </w:r>
      <w:r w:rsidR="008C2337">
        <w:rPr>
          <w:rFonts w:ascii="Arial" w:hAnsi="Arial" w:cs="Arial"/>
        </w:rPr>
        <w:t xml:space="preserve"> </w:t>
      </w:r>
      <w:r w:rsidRPr="009F1AF9">
        <w:rPr>
          <w:rFonts w:ascii="Arial" w:hAnsi="Arial" w:cs="Arial"/>
        </w:rPr>
        <w:t>the council</w:t>
      </w:r>
      <w:r w:rsidR="008C2337">
        <w:rPr>
          <w:rFonts w:ascii="Arial" w:hAnsi="Arial" w:cs="Arial"/>
        </w:rPr>
        <w:t>,</w:t>
      </w:r>
      <w:r w:rsidRPr="009F1AF9">
        <w:rPr>
          <w:rFonts w:ascii="Arial" w:hAnsi="Arial" w:cs="Arial"/>
        </w:rPr>
        <w:t xml:space="preserve"> a risk management policy covering all activities of the council. This policy and</w:t>
      </w:r>
      <w:r w:rsidR="00666807">
        <w:rPr>
          <w:rFonts w:ascii="Arial" w:hAnsi="Arial" w:cs="Arial"/>
        </w:rPr>
        <w:t xml:space="preserve"> the </w:t>
      </w:r>
      <w:r w:rsidRPr="009F1AF9">
        <w:rPr>
          <w:rFonts w:ascii="Arial" w:hAnsi="Arial" w:cs="Arial"/>
        </w:rPr>
        <w:t xml:space="preserve">consequential risk management arrangements shall be reviewed by the council at least annually.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290E886C"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7BC6FC80" w14:textId="77777777" w:rsidR="005D541F" w:rsidRPr="009F1AF9" w:rsidRDefault="005D541F" w:rsidP="005D541F">
      <w:pPr>
        <w:pStyle w:val="ListParagraph"/>
        <w:spacing w:after="120"/>
        <w:ind w:left="1276"/>
        <w:contextualSpacing w:val="0"/>
        <w:rPr>
          <w:rFonts w:ascii="Arial" w:hAnsi="Arial" w:cs="Arial"/>
          <w:b/>
          <w:bCs/>
        </w:rPr>
      </w:pPr>
    </w:p>
    <w:p w14:paraId="4D13A050" w14:textId="5CCE08E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6D8D7A6E" w14:textId="77777777" w:rsidR="00B068DB" w:rsidRDefault="00B068DB" w:rsidP="005D541F">
      <w:pPr>
        <w:pStyle w:val="ListParagraph"/>
        <w:spacing w:after="120"/>
        <w:ind w:left="851"/>
        <w:contextualSpacing w:val="0"/>
        <w:rPr>
          <w:rFonts w:ascii="Arial" w:hAnsi="Arial" w:cs="Arial"/>
        </w:rPr>
      </w:pPr>
    </w:p>
    <w:p w14:paraId="6514BBAF" w14:textId="77777777" w:rsidR="005D541F" w:rsidRPr="006930B6" w:rsidRDefault="005D541F" w:rsidP="006930B6">
      <w:pPr>
        <w:spacing w:after="120"/>
        <w:rPr>
          <w:rFonts w:ascii="Arial" w:hAnsi="Arial" w:cs="Arial"/>
        </w:rPr>
      </w:pP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12D1F5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FE618A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shall submit them</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A3B56B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46987D10" w14:textId="77777777" w:rsidR="00ED0720" w:rsidRDefault="00ED0720" w:rsidP="00ED0720">
      <w:pPr>
        <w:pStyle w:val="ListParagraph"/>
        <w:spacing w:after="120"/>
        <w:ind w:left="1152"/>
        <w:contextualSpacing w:val="0"/>
        <w:rPr>
          <w:rFonts w:ascii="Arial" w:hAnsi="Arial" w:cs="Arial"/>
        </w:rPr>
      </w:pPr>
    </w:p>
    <w:p w14:paraId="7A20A869" w14:textId="77777777" w:rsidR="00ED0720" w:rsidRPr="009F1AF9" w:rsidRDefault="00ED0720" w:rsidP="00ED0720">
      <w:pPr>
        <w:pStyle w:val="ListParagraph"/>
        <w:spacing w:after="120"/>
        <w:ind w:left="1152"/>
        <w:contextualSpacing w:val="0"/>
        <w:rPr>
          <w:rFonts w:ascii="Arial" w:hAnsi="Arial" w:cs="Arial"/>
        </w:rPr>
      </w:pP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ED97B7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B1632C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154E6B">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 </w:t>
      </w:r>
    </w:p>
    <w:p w14:paraId="2D28879B" w14:textId="5587C9C3" w:rsidR="00955295" w:rsidRPr="00427A94" w:rsidRDefault="00955295" w:rsidP="009F1AF9">
      <w:pPr>
        <w:pStyle w:val="ListParagraph"/>
        <w:numPr>
          <w:ilvl w:val="1"/>
          <w:numId w:val="21"/>
        </w:numPr>
        <w:spacing w:after="120"/>
        <w:ind w:left="850" w:hanging="510"/>
        <w:contextualSpacing w:val="0"/>
        <w:rPr>
          <w:rFonts w:ascii="Arial" w:eastAsia="Calibri" w:hAnsi="Arial" w:cs="Arial"/>
          <w:b/>
          <w:bCs/>
          <w:color w:val="8064A2" w:themeColor="accent4"/>
        </w:rPr>
      </w:pPr>
      <w:r w:rsidRPr="00427A94">
        <w:rPr>
          <w:rFonts w:ascii="Arial" w:eastAsia="Calibri" w:hAnsi="Arial" w:cs="Arial"/>
          <w:b/>
          <w:bCs/>
          <w:color w:val="8064A2" w:themeColor="accent4"/>
        </w:rPr>
        <w:t xml:space="preserve">No later than </w:t>
      </w:r>
      <w:r w:rsidR="009B36AC" w:rsidRPr="00427A94">
        <w:rPr>
          <w:rFonts w:ascii="Arial" w:eastAsia="Calibri" w:hAnsi="Arial" w:cs="Arial"/>
          <w:b/>
          <w:bCs/>
          <w:color w:val="8064A2" w:themeColor="accent4"/>
        </w:rPr>
        <w:t>November</w:t>
      </w:r>
      <w:r w:rsidRPr="00427A94">
        <w:rPr>
          <w:rFonts w:ascii="Arial" w:eastAsia="Calibri" w:hAnsi="Arial" w:cs="Arial"/>
          <w:b/>
          <w:bCs/>
          <w:color w:val="8064A2" w:themeColor="accent4"/>
        </w:rPr>
        <w:t xml:space="preserve"> each year, the RFO shall prepare a draft budget with detailed estimates of all receipts and payments for the following financial year along with a forecast, taking account of the lifespan of assets and cost implications of repair or replacement.</w:t>
      </w:r>
    </w:p>
    <w:p w14:paraId="06E71B1B" w14:textId="536B8C6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1BCAB99E" w14:textId="57B1B89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and forecast, including any recommendations for the use or accumulation of reserves, shall be considered by the </w:t>
      </w:r>
      <w:r w:rsidR="00DF1E12">
        <w:rPr>
          <w:rFonts w:ascii="Arial" w:eastAsia="Calibri" w:hAnsi="Arial" w:cs="Arial"/>
        </w:rPr>
        <w:t xml:space="preserve">full </w:t>
      </w:r>
      <w:r w:rsidRPr="009F1AF9">
        <w:rPr>
          <w:rFonts w:ascii="Arial" w:eastAsia="Calibri" w:hAnsi="Arial" w:cs="Arial"/>
        </w:rPr>
        <w:t>council.</w:t>
      </w:r>
    </w:p>
    <w:p w14:paraId="73030839" w14:textId="2E80AC5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DF1E12">
        <w:rPr>
          <w:rFonts w:ascii="Arial" w:eastAsia="Calibri" w:hAnsi="Arial" w:cs="Arial"/>
        </w:rPr>
        <w:t xml:space="preserve"> </w:t>
      </w:r>
      <w:r w:rsidRPr="009F1AF9">
        <w:rPr>
          <w:rFonts w:ascii="Arial" w:eastAsia="Calibri" w:hAnsi="Arial" w:cs="Arial"/>
        </w:rPr>
        <w:t xml:space="preserve">for the ensuing financial year.  </w:t>
      </w:r>
    </w:p>
    <w:p w14:paraId="565F7468" w14:textId="77A7C0D6"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8B5977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70178E">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47AF445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39709839"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3D58C0">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C3063EB" w:rsidR="00D22E75" w:rsidRPr="009D036F" w:rsidRDefault="006D7FE3" w:rsidP="4C80E3E9">
      <w:pPr>
        <w:pStyle w:val="ListParagraph"/>
        <w:numPr>
          <w:ilvl w:val="1"/>
          <w:numId w:val="21"/>
        </w:numPr>
        <w:spacing w:after="120"/>
        <w:rPr>
          <w:rFonts w:ascii="Arial" w:hAnsi="Arial" w:cs="Arial"/>
          <w:b/>
          <w:bCs/>
          <w:color w:val="8064A2" w:themeColor="accent4"/>
        </w:rPr>
      </w:pPr>
      <w:r w:rsidRPr="009D036F">
        <w:rPr>
          <w:rFonts w:ascii="Arial" w:hAnsi="Arial" w:cs="Arial"/>
          <w:b/>
          <w:bCs/>
          <w:color w:val="8064A2" w:themeColor="accent4"/>
        </w:rPr>
        <w:t xml:space="preserve">For contracts </w:t>
      </w:r>
      <w:r w:rsidR="00D22E75" w:rsidRPr="009D036F">
        <w:rPr>
          <w:rFonts w:ascii="Arial" w:hAnsi="Arial" w:cs="Arial"/>
          <w:b/>
          <w:bCs/>
          <w:color w:val="8064A2" w:themeColor="accent4"/>
        </w:rPr>
        <w:t>estimated to exceed £</w:t>
      </w:r>
      <w:r w:rsidR="009D036F" w:rsidRPr="009D036F">
        <w:rPr>
          <w:rFonts w:ascii="Arial" w:hAnsi="Arial" w:cs="Arial"/>
          <w:b/>
          <w:bCs/>
          <w:color w:val="8064A2" w:themeColor="accent4"/>
        </w:rPr>
        <w:t>2</w:t>
      </w:r>
      <w:r w:rsidR="00D22E75" w:rsidRPr="009D036F">
        <w:rPr>
          <w:rFonts w:ascii="Arial" w:hAnsi="Arial" w:cs="Arial"/>
          <w:b/>
          <w:bCs/>
          <w:color w:val="8064A2" w:themeColor="accent4"/>
        </w:rPr>
        <w:t xml:space="preserve">0,000 including VAT, the Clerk shall seek </w:t>
      </w:r>
      <w:r w:rsidR="00922F21" w:rsidRPr="009D036F">
        <w:rPr>
          <w:rFonts w:ascii="Arial" w:hAnsi="Arial" w:cs="Arial"/>
          <w:b/>
          <w:bCs/>
          <w:color w:val="8064A2" w:themeColor="accent4"/>
        </w:rPr>
        <w:t xml:space="preserve">formal </w:t>
      </w:r>
      <w:r w:rsidR="00D22E75" w:rsidRPr="009D036F">
        <w:rPr>
          <w:rFonts w:ascii="Arial" w:hAnsi="Arial" w:cs="Arial"/>
          <w:b/>
          <w:bCs/>
          <w:color w:val="8064A2" w:themeColor="accent4"/>
        </w:rPr>
        <w:t>tenders from at least three suppliers</w:t>
      </w:r>
      <w:r w:rsidR="00C05DC2" w:rsidRPr="009D036F">
        <w:rPr>
          <w:rFonts w:ascii="Arial" w:hAnsi="Arial" w:cs="Arial"/>
          <w:b/>
          <w:bCs/>
          <w:color w:val="8064A2" w:themeColor="accent4"/>
        </w:rPr>
        <w:t xml:space="preserve"> agreed by </w:t>
      </w:r>
      <w:r w:rsidR="00957900" w:rsidRPr="009D036F">
        <w:rPr>
          <w:rFonts w:ascii="Arial" w:hAnsi="Arial" w:cs="Arial"/>
          <w:b/>
          <w:bCs/>
          <w:color w:val="8064A2" w:themeColor="accent4"/>
        </w:rPr>
        <w:t>the council</w:t>
      </w:r>
      <w:r w:rsidR="00A300C7" w:rsidRPr="009D036F">
        <w:rPr>
          <w:rFonts w:ascii="Arial" w:hAnsi="Arial" w:cs="Arial"/>
          <w:b/>
          <w:bCs/>
          <w:color w:val="8064A2" w:themeColor="accent4"/>
        </w:rPr>
        <w:t>.</w:t>
      </w:r>
      <w:r w:rsidR="03053DE1" w:rsidRPr="009D036F">
        <w:rPr>
          <w:rFonts w:ascii="Arial" w:hAnsi="Arial" w:cs="Arial"/>
          <w:b/>
          <w:bCs/>
          <w:color w:val="8064A2" w:themeColor="accent4"/>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6FF6EBCD" w:rsidR="00D22E75" w:rsidRPr="00BE13D2" w:rsidRDefault="002F125A" w:rsidP="009F1AF9">
      <w:pPr>
        <w:pStyle w:val="ListParagraph"/>
        <w:numPr>
          <w:ilvl w:val="1"/>
          <w:numId w:val="21"/>
        </w:numPr>
        <w:spacing w:after="120"/>
        <w:contextualSpacing w:val="0"/>
        <w:rPr>
          <w:rFonts w:ascii="Arial" w:hAnsi="Arial" w:cs="Arial"/>
          <w:b/>
          <w:bCs/>
          <w:color w:val="8064A2" w:themeColor="accent4"/>
        </w:rPr>
      </w:pPr>
      <w:r w:rsidRPr="00BE13D2">
        <w:rPr>
          <w:rFonts w:ascii="Arial" w:hAnsi="Arial" w:cs="Arial"/>
          <w:b/>
          <w:bCs/>
          <w:color w:val="8064A2" w:themeColor="accent4"/>
        </w:rPr>
        <w:t>For</w:t>
      </w:r>
      <w:r w:rsidR="00D22E75" w:rsidRPr="00BE13D2">
        <w:rPr>
          <w:rFonts w:ascii="Arial" w:hAnsi="Arial" w:cs="Arial"/>
          <w:b/>
          <w:bCs/>
          <w:color w:val="8064A2" w:themeColor="accent4"/>
        </w:rPr>
        <w:t xml:space="preserve"> contract</w:t>
      </w:r>
      <w:r w:rsidRPr="00BE13D2">
        <w:rPr>
          <w:rFonts w:ascii="Arial" w:hAnsi="Arial" w:cs="Arial"/>
          <w:b/>
          <w:bCs/>
          <w:color w:val="8064A2" w:themeColor="accent4"/>
        </w:rPr>
        <w:t>s</w:t>
      </w:r>
      <w:r w:rsidR="00D22E75" w:rsidRPr="00BE13D2">
        <w:rPr>
          <w:rFonts w:ascii="Arial" w:hAnsi="Arial" w:cs="Arial"/>
          <w:b/>
          <w:bCs/>
          <w:color w:val="8064A2" w:themeColor="accent4"/>
        </w:rPr>
        <w:t xml:space="preserve"> greater than £3,000 excluding VAT the Clerk </w:t>
      </w:r>
      <w:r w:rsidR="00DF1DE2" w:rsidRPr="00BE13D2">
        <w:rPr>
          <w:rFonts w:ascii="Arial" w:hAnsi="Arial" w:cs="Arial"/>
          <w:b/>
          <w:bCs/>
          <w:color w:val="8064A2" w:themeColor="accent4"/>
        </w:rPr>
        <w:t>as</w:t>
      </w:r>
      <w:r w:rsidR="00D22E75" w:rsidRPr="00BE13D2">
        <w:rPr>
          <w:rFonts w:ascii="Arial" w:hAnsi="Arial" w:cs="Arial"/>
          <w:b/>
          <w:bCs/>
          <w:color w:val="8064A2" w:themeColor="accent4"/>
        </w:rPr>
        <w:t xml:space="preserve"> RFO shall seek at least </w:t>
      </w:r>
      <w:r w:rsidR="002D61C4" w:rsidRPr="00BE13D2">
        <w:rPr>
          <w:rFonts w:ascii="Arial" w:hAnsi="Arial" w:cs="Arial"/>
          <w:b/>
          <w:bCs/>
          <w:color w:val="8064A2" w:themeColor="accent4"/>
        </w:rPr>
        <w:t>two</w:t>
      </w:r>
      <w:r w:rsidR="00D22E75" w:rsidRPr="00BE13D2">
        <w:rPr>
          <w:rFonts w:ascii="Arial" w:hAnsi="Arial" w:cs="Arial"/>
          <w:b/>
          <w:bCs/>
          <w:color w:val="8064A2" w:themeColor="accent4"/>
        </w:rPr>
        <w:t xml:space="preserve"> fixed-price quotes; </w:t>
      </w:r>
    </w:p>
    <w:p w14:paraId="57298436" w14:textId="4CADF65B" w:rsidR="00D22E75" w:rsidRPr="004E78CB" w:rsidRDefault="00D22E75" w:rsidP="009F1AF9">
      <w:pPr>
        <w:pStyle w:val="ListParagraph"/>
        <w:numPr>
          <w:ilvl w:val="1"/>
          <w:numId w:val="21"/>
        </w:numPr>
        <w:spacing w:after="120"/>
        <w:contextualSpacing w:val="0"/>
        <w:rPr>
          <w:rFonts w:ascii="Arial" w:hAnsi="Arial" w:cs="Arial"/>
          <w:b/>
          <w:bCs/>
          <w:color w:val="8064A2" w:themeColor="accent4"/>
        </w:rPr>
      </w:pPr>
      <w:r w:rsidRPr="004E78CB">
        <w:rPr>
          <w:rFonts w:ascii="Arial" w:hAnsi="Arial" w:cs="Arial"/>
          <w:b/>
          <w:bCs/>
          <w:color w:val="8064A2" w:themeColor="accent4"/>
        </w:rPr>
        <w:lastRenderedPageBreak/>
        <w:t xml:space="preserve">where the value is </w:t>
      </w:r>
      <w:r w:rsidR="00B2694A" w:rsidRPr="004E78CB">
        <w:rPr>
          <w:rFonts w:ascii="Arial" w:hAnsi="Arial" w:cs="Arial"/>
          <w:b/>
          <w:bCs/>
          <w:color w:val="8064A2" w:themeColor="accent4"/>
        </w:rPr>
        <w:t>between</w:t>
      </w:r>
      <w:r w:rsidRPr="004E78CB">
        <w:rPr>
          <w:rFonts w:ascii="Arial" w:hAnsi="Arial" w:cs="Arial"/>
          <w:b/>
          <w:bCs/>
          <w:color w:val="8064A2" w:themeColor="accent4"/>
        </w:rPr>
        <w:t xml:space="preserve"> £500 and £3,000 excluding VAT, the RFO shall try to obtain 3 estimates which might include evidence of online prices</w:t>
      </w:r>
      <w:r w:rsidR="00F215C5" w:rsidRPr="004E78CB">
        <w:rPr>
          <w:rFonts w:ascii="Arial" w:hAnsi="Arial" w:cs="Arial"/>
          <w:b/>
          <w:bCs/>
          <w:color w:val="8064A2" w:themeColor="accent4"/>
        </w:rPr>
        <w:t xml:space="preserve">, or recent prices from </w:t>
      </w:r>
      <w:r w:rsidRPr="004E78CB">
        <w:rPr>
          <w:rFonts w:ascii="Arial" w:hAnsi="Arial" w:cs="Arial"/>
          <w:b/>
          <w:bCs/>
          <w:color w:val="8064A2" w:themeColor="accent4"/>
        </w:rPr>
        <w:t>regular suppliers</w:t>
      </w:r>
      <w:r w:rsidR="00922F21" w:rsidRPr="004E78CB">
        <w:rPr>
          <w:rFonts w:ascii="Arial" w:hAnsi="Arial" w:cs="Arial"/>
          <w:b/>
          <w:bCs/>
          <w:color w:val="8064A2" w:themeColor="accent4"/>
        </w:rPr>
        <w:t>.</w:t>
      </w:r>
    </w:p>
    <w:p w14:paraId="6EC1DDBC" w14:textId="5A2A79A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8F1227">
        <w:rPr>
          <w:rFonts w:ascii="Arial" w:hAnsi="Arial" w:cs="Arial"/>
        </w:rPr>
        <w:t xml:space="preserve"> as RFO</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5CFD069A"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goods or services that are only available from one supplier or are sold at a </w:t>
      </w:r>
      <w:r w:rsidR="004825F2">
        <w:rPr>
          <w:rFonts w:ascii="Arial" w:hAnsi="Arial" w:cs="Arial"/>
        </w:rPr>
        <w:t xml:space="preserve"> </w:t>
      </w:r>
      <w:r w:rsidRPr="009F1AF9">
        <w:rPr>
          <w:rFonts w:ascii="Arial" w:hAnsi="Arial" w:cs="Arial"/>
        </w:rPr>
        <w:t>fixed price.</w:t>
      </w:r>
    </w:p>
    <w:p w14:paraId="7A420821" w14:textId="0C99621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6AEEBB8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The council shall not be obliged to accept the lowest o</w:t>
      </w:r>
      <w:r w:rsidR="00427E3C">
        <w:rPr>
          <w:rFonts w:ascii="Arial" w:hAnsi="Arial" w:cs="Arial"/>
        </w:rPr>
        <w:t>f</w:t>
      </w:r>
      <w:r w:rsidRPr="4C80E3E9">
        <w:rPr>
          <w:rFonts w:ascii="Arial" w:hAnsi="Arial" w:cs="Arial"/>
        </w:rPr>
        <w:t xml:space="preserve">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7E749D3" w:rsidR="00D22E75" w:rsidRPr="004E78CB" w:rsidRDefault="00D22E75" w:rsidP="009F1AF9">
      <w:pPr>
        <w:pStyle w:val="ListParagraph"/>
        <w:numPr>
          <w:ilvl w:val="0"/>
          <w:numId w:val="33"/>
        </w:numPr>
        <w:spacing w:after="120"/>
        <w:contextualSpacing w:val="0"/>
        <w:rPr>
          <w:rFonts w:ascii="Arial" w:hAnsi="Arial" w:cs="Arial"/>
          <w:b/>
          <w:bCs/>
          <w:color w:val="8064A2" w:themeColor="accent4"/>
        </w:rPr>
      </w:pPr>
      <w:r w:rsidRPr="004E78CB">
        <w:rPr>
          <w:rFonts w:ascii="Arial" w:hAnsi="Arial" w:cs="Arial"/>
          <w:b/>
          <w:bCs/>
          <w:color w:val="8064A2" w:themeColor="accent4"/>
        </w:rPr>
        <w:t>the</w:t>
      </w:r>
      <w:r w:rsidR="00427E3C" w:rsidRPr="004E78CB">
        <w:rPr>
          <w:rFonts w:ascii="Arial" w:hAnsi="Arial" w:cs="Arial"/>
          <w:b/>
          <w:bCs/>
          <w:color w:val="8064A2" w:themeColor="accent4"/>
        </w:rPr>
        <w:t xml:space="preserve"> RFO</w:t>
      </w:r>
      <w:r w:rsidRPr="004E78CB">
        <w:rPr>
          <w:rFonts w:ascii="Arial" w:hAnsi="Arial" w:cs="Arial"/>
          <w:b/>
          <w:bCs/>
          <w:color w:val="8064A2" w:themeColor="accent4"/>
        </w:rPr>
        <w:t xml:space="preserve">, </w:t>
      </w:r>
      <w:r w:rsidR="00F2313A" w:rsidRPr="004E78CB">
        <w:rPr>
          <w:rFonts w:ascii="Arial" w:hAnsi="Arial" w:cs="Arial"/>
          <w:b/>
          <w:bCs/>
          <w:color w:val="8064A2" w:themeColor="accent4"/>
        </w:rPr>
        <w:t>under delegated authority</w:t>
      </w:r>
      <w:r w:rsidR="00B6347D" w:rsidRPr="004E78CB">
        <w:rPr>
          <w:rFonts w:ascii="Arial" w:hAnsi="Arial" w:cs="Arial"/>
          <w:b/>
          <w:bCs/>
          <w:color w:val="8064A2" w:themeColor="accent4"/>
        </w:rPr>
        <w:t xml:space="preserve">, </w:t>
      </w:r>
      <w:r w:rsidRPr="004E78CB">
        <w:rPr>
          <w:rFonts w:ascii="Arial" w:hAnsi="Arial" w:cs="Arial"/>
          <w:b/>
          <w:bCs/>
          <w:color w:val="8064A2" w:themeColor="accent4"/>
        </w:rPr>
        <w:t xml:space="preserve">for any items below £500 excluding VAT. </w:t>
      </w:r>
    </w:p>
    <w:p w14:paraId="41EA79E8" w14:textId="2D42D592" w:rsidR="003A024C" w:rsidRPr="004E78CB" w:rsidRDefault="00D22E75" w:rsidP="003A024C">
      <w:pPr>
        <w:pStyle w:val="ListParagraph"/>
        <w:numPr>
          <w:ilvl w:val="0"/>
          <w:numId w:val="33"/>
        </w:numPr>
        <w:rPr>
          <w:rFonts w:ascii="Arial" w:hAnsi="Arial" w:cs="Arial"/>
          <w:b/>
          <w:bCs/>
          <w:color w:val="8064A2" w:themeColor="accent4"/>
        </w:rPr>
      </w:pPr>
      <w:r w:rsidRPr="004E78CB">
        <w:rPr>
          <w:rFonts w:ascii="Arial" w:hAnsi="Arial" w:cs="Arial"/>
          <w:b/>
          <w:bCs/>
          <w:color w:val="8064A2" w:themeColor="accent4"/>
        </w:rPr>
        <w:t>the Clerk, in consultation with the Chair of the Council, for any items below £2,000 excluding VAT.</w:t>
      </w:r>
    </w:p>
    <w:p w14:paraId="304B5D6B" w14:textId="54C56BDA" w:rsidR="003A024C" w:rsidRDefault="00D22E75" w:rsidP="003A024C">
      <w:pPr>
        <w:pStyle w:val="ListParagraph"/>
        <w:numPr>
          <w:ilvl w:val="0"/>
          <w:numId w:val="33"/>
        </w:numPr>
        <w:rPr>
          <w:rFonts w:ascii="Arial" w:hAnsi="Arial" w:cs="Arial"/>
        </w:rPr>
      </w:pPr>
      <w:r w:rsidRPr="003A024C">
        <w:rPr>
          <w:rFonts w:ascii="Arial" w:hAnsi="Arial" w:cs="Arial"/>
        </w:rPr>
        <w:t xml:space="preserve">Such authorisation must be supported by a minute in the case of council  decisions or </w:t>
      </w:r>
      <w:r w:rsidR="00563172">
        <w:rPr>
          <w:rFonts w:ascii="Arial" w:hAnsi="Arial" w:cs="Arial"/>
        </w:rPr>
        <w:t>an</w:t>
      </w:r>
      <w:r w:rsidRPr="003A024C">
        <w:rPr>
          <w:rFonts w:ascii="Arial" w:hAnsi="Arial" w:cs="Arial"/>
        </w:rPr>
        <w:t>other auditable evidence trail.</w:t>
      </w:r>
    </w:p>
    <w:p w14:paraId="4227F7EB" w14:textId="77777777" w:rsidR="00563172" w:rsidRPr="003A024C" w:rsidRDefault="00563172" w:rsidP="00563172">
      <w:pPr>
        <w:pStyle w:val="ListParagraph"/>
        <w:ind w:left="1152"/>
        <w:rPr>
          <w:rFonts w:ascii="Arial" w:hAnsi="Arial" w:cs="Arial"/>
        </w:rPr>
      </w:pPr>
    </w:p>
    <w:p w14:paraId="4A8939A6" w14:textId="1EEFB6B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w:t>
      </w:r>
      <w:r w:rsidR="00D7129D">
        <w:rPr>
          <w:rFonts w:ascii="Arial" w:hAnsi="Arial" w:cs="Arial"/>
        </w:rPr>
        <w:t>,</w:t>
      </w:r>
      <w:r w:rsidR="00D22E75" w:rsidRPr="4C80E3E9">
        <w:rPr>
          <w:rFonts w:ascii="Arial" w:hAnsi="Arial" w:cs="Arial"/>
        </w:rPr>
        <w:t xml:space="preserve"> or make any contract on behalf of the council.</w:t>
      </w:r>
    </w:p>
    <w:p w14:paraId="0D756A47" w14:textId="13C899D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B00FA0C" w:rsidR="00D22E75" w:rsidRDefault="00D22E75" w:rsidP="009F1AF9">
      <w:pPr>
        <w:pStyle w:val="ListParagraph"/>
        <w:numPr>
          <w:ilvl w:val="1"/>
          <w:numId w:val="21"/>
        </w:numPr>
        <w:spacing w:after="120"/>
        <w:contextualSpacing w:val="0"/>
        <w:rPr>
          <w:rFonts w:ascii="Arial" w:hAnsi="Arial" w:cs="Arial"/>
          <w:b/>
          <w:bCs/>
          <w:color w:val="8064A2" w:themeColor="accent4"/>
        </w:rPr>
      </w:pPr>
      <w:r w:rsidRPr="003D19F8">
        <w:rPr>
          <w:rFonts w:ascii="Arial" w:hAnsi="Arial" w:cs="Arial"/>
          <w:b/>
          <w:bCs/>
          <w:color w:val="8064A2" w:themeColor="accent4"/>
        </w:rPr>
        <w:t>In cases of serious risk to the delivery of council services or to public safety on council premises, the clerk may authorise expenditure of up to £</w:t>
      </w:r>
      <w:r w:rsidR="00B6347D" w:rsidRPr="003D19F8">
        <w:rPr>
          <w:rFonts w:ascii="Arial" w:hAnsi="Arial" w:cs="Arial"/>
          <w:b/>
          <w:bCs/>
          <w:color w:val="8064A2" w:themeColor="accent4"/>
        </w:rPr>
        <w:t>2</w:t>
      </w:r>
      <w:r w:rsidR="00096190" w:rsidRPr="003D19F8">
        <w:rPr>
          <w:rFonts w:ascii="Arial" w:hAnsi="Arial" w:cs="Arial"/>
          <w:b/>
          <w:bCs/>
          <w:color w:val="8064A2" w:themeColor="accent4"/>
        </w:rPr>
        <w:t>,0</w:t>
      </w:r>
      <w:r w:rsidRPr="003D19F8">
        <w:rPr>
          <w:rFonts w:ascii="Arial" w:hAnsi="Arial" w:cs="Arial"/>
          <w:b/>
          <w:bCs/>
          <w:color w:val="8064A2" w:themeColor="accent4"/>
        </w:rPr>
        <w:t>00 excluding VAT on repair, replacement or other work that in their judgement is necessary, whether or not there is any budget for such expenditure. The Clerk shall report such action to the Chair as soon as possible and to</w:t>
      </w:r>
      <w:r w:rsidR="003D19F8" w:rsidRPr="003D19F8">
        <w:rPr>
          <w:rFonts w:ascii="Arial" w:hAnsi="Arial" w:cs="Arial"/>
          <w:b/>
          <w:bCs/>
          <w:color w:val="8064A2" w:themeColor="accent4"/>
        </w:rPr>
        <w:t xml:space="preserve"> </w:t>
      </w:r>
      <w:r w:rsidRPr="003D19F8">
        <w:rPr>
          <w:rFonts w:ascii="Arial" w:hAnsi="Arial" w:cs="Arial"/>
          <w:b/>
          <w:bCs/>
          <w:color w:val="8064A2" w:themeColor="accent4"/>
        </w:rPr>
        <w:t>the council as soon as practicable thereafter.</w:t>
      </w:r>
    </w:p>
    <w:p w14:paraId="58E8ED6B" w14:textId="77777777" w:rsidR="00972C94" w:rsidRPr="003D19F8" w:rsidRDefault="00972C94" w:rsidP="00972C94">
      <w:pPr>
        <w:pStyle w:val="Heading1"/>
        <w:numPr>
          <w:ilvl w:val="0"/>
          <w:numId w:val="0"/>
        </w:numPr>
        <w:ind w:left="360"/>
      </w:pPr>
    </w:p>
    <w:p w14:paraId="1D353FEC" w14:textId="2797E83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0791BF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1464421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4D70D979" w:rsidR="0021576E" w:rsidRPr="00565769" w:rsidRDefault="0021576E" w:rsidP="009F1AF9">
      <w:pPr>
        <w:pStyle w:val="ListParagraph"/>
        <w:numPr>
          <w:ilvl w:val="1"/>
          <w:numId w:val="21"/>
        </w:numPr>
        <w:spacing w:after="120"/>
        <w:contextualSpacing w:val="0"/>
        <w:rPr>
          <w:rFonts w:ascii="Arial" w:hAnsi="Arial" w:cs="Arial"/>
          <w:color w:val="7030A0"/>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565769">
        <w:rPr>
          <w:rFonts w:ascii="Arial" w:hAnsi="Arial" w:cs="Arial"/>
          <w:color w:val="7030A0"/>
        </w:rPr>
        <w:t xml:space="preserve">The council has resolved to bank with </w:t>
      </w:r>
      <w:r w:rsidR="006D64A7" w:rsidRPr="00565769">
        <w:rPr>
          <w:rFonts w:ascii="Arial" w:hAnsi="Arial" w:cs="Arial"/>
          <w:color w:val="7030A0"/>
        </w:rPr>
        <w:t>HSBC</w:t>
      </w:r>
      <w:r w:rsidR="00D91001" w:rsidRPr="00565769">
        <w:rPr>
          <w:rFonts w:ascii="Arial" w:hAnsi="Arial" w:cs="Arial"/>
          <w:color w:val="7030A0"/>
        </w:rPr>
        <w:t xml:space="preserve">.  </w:t>
      </w:r>
      <w:r w:rsidRPr="00565769">
        <w:rPr>
          <w:rFonts w:ascii="Arial" w:hAnsi="Arial" w:cs="Arial"/>
          <w:color w:val="7030A0"/>
        </w:rPr>
        <w:t>The</w:t>
      </w:r>
      <w:r w:rsidR="00EC57C9" w:rsidRPr="00565769">
        <w:rPr>
          <w:rFonts w:ascii="Arial" w:hAnsi="Arial" w:cs="Arial"/>
          <w:color w:val="7030A0"/>
        </w:rPr>
        <w:t xml:space="preserve"> arra</w:t>
      </w:r>
      <w:r w:rsidR="0017614B" w:rsidRPr="00565769">
        <w:rPr>
          <w:rFonts w:ascii="Arial" w:hAnsi="Arial" w:cs="Arial"/>
          <w:color w:val="7030A0"/>
        </w:rPr>
        <w:t>n</w:t>
      </w:r>
      <w:r w:rsidR="00EC57C9" w:rsidRPr="00565769">
        <w:rPr>
          <w:rFonts w:ascii="Arial" w:hAnsi="Arial" w:cs="Arial"/>
          <w:color w:val="7030A0"/>
        </w:rPr>
        <w:t>gements</w:t>
      </w:r>
      <w:r w:rsidRPr="00565769">
        <w:rPr>
          <w:rFonts w:ascii="Arial" w:hAnsi="Arial" w:cs="Arial"/>
          <w:color w:val="7030A0"/>
        </w:rPr>
        <w:t xml:space="preserve"> shall be reviewed </w:t>
      </w:r>
      <w:r w:rsidR="006D64A7" w:rsidRPr="00565769">
        <w:rPr>
          <w:rFonts w:ascii="Arial" w:hAnsi="Arial" w:cs="Arial"/>
          <w:color w:val="7030A0"/>
        </w:rPr>
        <w:t>regularly</w:t>
      </w:r>
      <w:r w:rsidR="0084454F" w:rsidRPr="00565769">
        <w:rPr>
          <w:rFonts w:ascii="Arial" w:hAnsi="Arial" w:cs="Arial"/>
          <w:color w:val="7030A0"/>
        </w:rPr>
        <w:t xml:space="preserve"> </w:t>
      </w:r>
      <w:r w:rsidRPr="00565769">
        <w:rPr>
          <w:rFonts w:ascii="Arial" w:hAnsi="Arial" w:cs="Arial"/>
          <w:color w:val="7030A0"/>
        </w:rPr>
        <w:t xml:space="preserve">for </w:t>
      </w:r>
      <w:r w:rsidR="0084454F" w:rsidRPr="00565769">
        <w:rPr>
          <w:rFonts w:ascii="Arial" w:hAnsi="Arial" w:cs="Arial"/>
          <w:color w:val="7030A0"/>
        </w:rPr>
        <w:t xml:space="preserve">security </w:t>
      </w:r>
      <w:r w:rsidRPr="00565769">
        <w:rPr>
          <w:rFonts w:ascii="Arial" w:hAnsi="Arial" w:cs="Arial"/>
          <w:color w:val="7030A0"/>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6B55289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2CD6A1D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payments including salaries, wages, expenses and any payment made in relation to the termination of employment</w:t>
      </w:r>
      <w:r w:rsidR="00A67512">
        <w:rPr>
          <w:rFonts w:ascii="Arial" w:hAnsi="Arial" w:cs="Arial"/>
        </w:rPr>
        <w:t xml:space="preserve"> </w:t>
      </w:r>
      <w:r w:rsidRPr="009F1AF9">
        <w:rPr>
          <w:rFonts w:ascii="Arial" w:hAnsi="Arial" w:cs="Arial"/>
        </w:rPr>
        <w:t xml:space="preserve">may be summarised to avoid disclosing any personal information. </w:t>
      </w:r>
    </w:p>
    <w:p w14:paraId="293238BC" w14:textId="448A1A1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4D4AE2">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0F725BE" w:rsidR="00C00FB5" w:rsidRPr="009F1AF9" w:rsidRDefault="000E717A" w:rsidP="009F1AF9">
      <w:pPr>
        <w:pStyle w:val="ListParagraph"/>
        <w:numPr>
          <w:ilvl w:val="1"/>
          <w:numId w:val="21"/>
        </w:numPr>
        <w:spacing w:after="120"/>
        <w:contextualSpacing w:val="0"/>
        <w:rPr>
          <w:rFonts w:ascii="Arial" w:hAnsi="Arial" w:cs="Arial"/>
        </w:rPr>
      </w:pPr>
      <w:r>
        <w:rPr>
          <w:rFonts w:ascii="Arial" w:hAnsi="Arial" w:cs="Arial"/>
        </w:rPr>
        <w:t>T</w:t>
      </w:r>
      <w:r w:rsidR="00186AAD" w:rsidRPr="009F1AF9">
        <w:rPr>
          <w:rFonts w:ascii="Arial" w:hAnsi="Arial" w:cs="Arial"/>
        </w:rPr>
        <w:t xml:space="preserve">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68A407C5"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1804D75E" w14:textId="5099B3F8"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52A36E62" w:rsidR="00F63669" w:rsidRPr="00327679" w:rsidRDefault="00695034" w:rsidP="009F1AF9">
      <w:pPr>
        <w:pStyle w:val="ListParagraph"/>
        <w:numPr>
          <w:ilvl w:val="2"/>
          <w:numId w:val="52"/>
        </w:numPr>
        <w:spacing w:after="120"/>
        <w:ind w:left="1418" w:hanging="284"/>
        <w:contextualSpacing w:val="0"/>
        <w:rPr>
          <w:rFonts w:ascii="Arial" w:hAnsi="Arial" w:cs="Arial"/>
          <w:color w:val="7030A0"/>
        </w:rPr>
      </w:pPr>
      <w:r w:rsidRPr="00327679">
        <w:rPr>
          <w:rFonts w:ascii="Arial" w:hAnsi="Arial" w:cs="Arial"/>
          <w:color w:val="7030A0"/>
        </w:rPr>
        <w:t>a</w:t>
      </w:r>
      <w:r w:rsidR="0057531A" w:rsidRPr="00327679">
        <w:rPr>
          <w:rFonts w:ascii="Arial" w:hAnsi="Arial" w:cs="Arial"/>
          <w:color w:val="7030A0"/>
        </w:rPr>
        <w:t>n</w:t>
      </w:r>
      <w:r w:rsidR="00446FDF" w:rsidRPr="00327679">
        <w:rPr>
          <w:rFonts w:ascii="Arial" w:hAnsi="Arial" w:cs="Arial"/>
          <w:color w:val="7030A0"/>
        </w:rPr>
        <w:t xml:space="preserve">y payments </w:t>
      </w:r>
      <w:r w:rsidR="0057531A" w:rsidRPr="00327679">
        <w:rPr>
          <w:rFonts w:ascii="Arial" w:hAnsi="Arial" w:cs="Arial"/>
          <w:color w:val="7030A0"/>
        </w:rPr>
        <w:t xml:space="preserve">of </w:t>
      </w:r>
      <w:r w:rsidR="00446FDF" w:rsidRPr="00327679">
        <w:rPr>
          <w:rFonts w:ascii="Arial" w:hAnsi="Arial" w:cs="Arial"/>
          <w:color w:val="7030A0"/>
        </w:rPr>
        <w:t>up to £500 excluding VAT</w:t>
      </w:r>
      <w:r w:rsidR="00953905" w:rsidRPr="00327679">
        <w:rPr>
          <w:rFonts w:ascii="Arial" w:hAnsi="Arial" w:cs="Arial"/>
          <w:color w:val="7030A0"/>
        </w:rPr>
        <w:t>,</w:t>
      </w:r>
      <w:r w:rsidR="0057531A" w:rsidRPr="00327679">
        <w:rPr>
          <w:rFonts w:ascii="Arial" w:hAnsi="Arial" w:cs="Arial"/>
          <w:color w:val="7030A0"/>
        </w:rPr>
        <w:t xml:space="preserve"> within an a</w:t>
      </w:r>
      <w:r w:rsidR="00556693" w:rsidRPr="00327679">
        <w:rPr>
          <w:rFonts w:ascii="Arial" w:hAnsi="Arial" w:cs="Arial"/>
          <w:color w:val="7030A0"/>
        </w:rPr>
        <w:t>g</w:t>
      </w:r>
      <w:r w:rsidR="007D5DC8" w:rsidRPr="00327679">
        <w:rPr>
          <w:rFonts w:ascii="Arial" w:hAnsi="Arial" w:cs="Arial"/>
          <w:color w:val="7030A0"/>
        </w:rPr>
        <w:t>r</w:t>
      </w:r>
      <w:r w:rsidR="00556693" w:rsidRPr="00327679">
        <w:rPr>
          <w:rFonts w:ascii="Arial" w:hAnsi="Arial" w:cs="Arial"/>
          <w:color w:val="7030A0"/>
        </w:rPr>
        <w:t>e</w:t>
      </w:r>
      <w:r w:rsidR="0057531A" w:rsidRPr="00327679">
        <w:rPr>
          <w:rFonts w:ascii="Arial" w:hAnsi="Arial" w:cs="Arial"/>
          <w:color w:val="7030A0"/>
        </w:rPr>
        <w:t>ed budget</w:t>
      </w:r>
      <w:r w:rsidR="00953905" w:rsidRPr="00327679">
        <w:rPr>
          <w:rFonts w:ascii="Arial" w:hAnsi="Arial" w:cs="Arial"/>
          <w:color w:val="7030A0"/>
        </w:rPr>
        <w:t>.</w:t>
      </w:r>
    </w:p>
    <w:p w14:paraId="64F0F513" w14:textId="38713B2F" w:rsidR="00C52EC5" w:rsidRPr="001E6443" w:rsidRDefault="00695034" w:rsidP="009F1AF9">
      <w:pPr>
        <w:pStyle w:val="ListParagraph"/>
        <w:numPr>
          <w:ilvl w:val="2"/>
          <w:numId w:val="52"/>
        </w:numPr>
        <w:spacing w:after="120"/>
        <w:ind w:left="1418" w:hanging="284"/>
        <w:contextualSpacing w:val="0"/>
        <w:rPr>
          <w:rFonts w:ascii="Arial" w:hAnsi="Arial" w:cs="Arial"/>
          <w:color w:val="7030A0"/>
        </w:rPr>
      </w:pPr>
      <w:r w:rsidRPr="001E6443">
        <w:rPr>
          <w:rFonts w:ascii="Arial" w:hAnsi="Arial" w:cs="Arial"/>
          <w:color w:val="7030A0"/>
        </w:rPr>
        <w:lastRenderedPageBreak/>
        <w:t xml:space="preserve">payments of </w:t>
      </w:r>
      <w:r w:rsidR="008F6BD3" w:rsidRPr="001E6443">
        <w:rPr>
          <w:rFonts w:ascii="Arial" w:hAnsi="Arial" w:cs="Arial"/>
          <w:color w:val="7030A0"/>
        </w:rPr>
        <w:t>up to £</w:t>
      </w:r>
      <w:r w:rsidR="00B6347D" w:rsidRPr="001E6443">
        <w:rPr>
          <w:rFonts w:ascii="Arial" w:hAnsi="Arial" w:cs="Arial"/>
          <w:color w:val="7030A0"/>
        </w:rPr>
        <w:t>2</w:t>
      </w:r>
      <w:r w:rsidR="008F6BD3" w:rsidRPr="001E6443">
        <w:rPr>
          <w:rFonts w:ascii="Arial" w:hAnsi="Arial" w:cs="Arial"/>
          <w:color w:val="7030A0"/>
        </w:rPr>
        <w:t>,000 excluding VAT i</w:t>
      </w:r>
      <w:r w:rsidR="00CE47A7" w:rsidRPr="001E6443">
        <w:rPr>
          <w:rFonts w:ascii="Arial" w:hAnsi="Arial" w:cs="Arial"/>
          <w:color w:val="7030A0"/>
        </w:rPr>
        <w:t>n cases of serious risk to the delivery of council services or to public safety on council premises</w:t>
      </w:r>
      <w:r w:rsidR="008F6BD3" w:rsidRPr="001E6443">
        <w:rPr>
          <w:rFonts w:ascii="Arial" w:hAnsi="Arial" w:cs="Arial"/>
          <w:color w:val="7030A0"/>
        </w:rPr>
        <w:t>.</w:t>
      </w:r>
      <w:r w:rsidR="00CE47A7" w:rsidRPr="001E6443">
        <w:rPr>
          <w:rFonts w:ascii="Arial" w:hAnsi="Arial" w:cs="Arial"/>
          <w:color w:val="7030A0"/>
        </w:rPr>
        <w:t xml:space="preserve"> </w:t>
      </w:r>
    </w:p>
    <w:p w14:paraId="0CC6F70F" w14:textId="6A58F2E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RFO certif</w:t>
      </w:r>
      <w:r w:rsidR="008805C2">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661F565E"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005777B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23F84E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appointed as the Service Administrator. </w:t>
      </w:r>
      <w:r w:rsidRPr="00BC54B7">
        <w:rPr>
          <w:rFonts w:ascii="Arial" w:hAnsi="Arial" w:cs="Arial"/>
          <w:color w:val="7030A0"/>
        </w:rPr>
        <w:t>The bank mandate a</w:t>
      </w:r>
      <w:r w:rsidR="00DA272A" w:rsidRPr="00BC54B7">
        <w:rPr>
          <w:rFonts w:ascii="Arial" w:hAnsi="Arial" w:cs="Arial"/>
          <w:color w:val="7030A0"/>
        </w:rPr>
        <w:t>gre</w:t>
      </w:r>
      <w:r w:rsidRPr="00BC54B7">
        <w:rPr>
          <w:rFonts w:ascii="Arial" w:hAnsi="Arial" w:cs="Arial"/>
          <w:color w:val="7030A0"/>
        </w:rPr>
        <w:t xml:space="preserve">ed by the council shall identify </w:t>
      </w:r>
      <w:r w:rsidR="0088655A" w:rsidRPr="00BC54B7">
        <w:rPr>
          <w:rFonts w:ascii="Arial" w:hAnsi="Arial" w:cs="Arial"/>
          <w:color w:val="7030A0"/>
        </w:rPr>
        <w:t xml:space="preserve">4 </w:t>
      </w:r>
      <w:r w:rsidRPr="00BC54B7">
        <w:rPr>
          <w:rFonts w:ascii="Arial" w:hAnsi="Arial" w:cs="Arial"/>
          <w:color w:val="7030A0"/>
        </w:rPr>
        <w:t xml:space="preserve">councillors who will be authorised to approve transactions on those accounts and a minimum of two people will be involved in any online </w:t>
      </w:r>
      <w:r w:rsidR="00146A26" w:rsidRPr="00BC54B7">
        <w:rPr>
          <w:rFonts w:ascii="Arial" w:hAnsi="Arial" w:cs="Arial"/>
          <w:color w:val="7030A0"/>
        </w:rPr>
        <w:t>approval</w:t>
      </w:r>
      <w:r w:rsidRPr="00BC54B7">
        <w:rPr>
          <w:rFonts w:ascii="Arial" w:hAnsi="Arial" w:cs="Arial"/>
          <w:color w:val="7030A0"/>
        </w:rPr>
        <w:t xml:space="preserve"> process. </w:t>
      </w:r>
      <w:r w:rsidRPr="009F1AF9">
        <w:rPr>
          <w:rFonts w:ascii="Arial" w:hAnsi="Arial" w:cs="Arial"/>
        </w:rPr>
        <w:t>The Clerk may be an authorised signatory, but no signatory should be involved in approving any payment to themselves</w:t>
      </w:r>
      <w:r w:rsidR="0088655A">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DECF98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two authorised signatories. </w:t>
      </w:r>
    </w:p>
    <w:p w14:paraId="650EAC7E" w14:textId="71FFE2E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90C032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E0C5D3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3AEC2354" w14:textId="1AC9333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w:t>
      </w:r>
      <w:r w:rsidRPr="009F1AF9">
        <w:rPr>
          <w:rFonts w:ascii="Arial" w:hAnsi="Arial" w:cs="Arial"/>
        </w:rPr>
        <w:lastRenderedPageBreak/>
        <w:t xml:space="preserve">collection, pension contributions and HMRC payments) may be made by variable direct debit, provided that the instructions are approved by two authorised members. The approval of the use of each variable direct debit shall be reviewed by the council at least every two years. </w:t>
      </w:r>
    </w:p>
    <w:p w14:paraId="10140EEE" w14:textId="579369C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ed by two authorised bank signatories</w:t>
      </w:r>
      <w:r w:rsidR="00DD673A">
        <w:rPr>
          <w:rFonts w:ascii="Arial" w:hAnsi="Arial" w:cs="Arial"/>
        </w:rPr>
        <w:t>,</w:t>
      </w:r>
      <w:r w:rsidRPr="009F1AF9">
        <w:rPr>
          <w:rFonts w:ascii="Arial" w:hAnsi="Arial" w:cs="Arial"/>
        </w:rPr>
        <w:t xml:space="preserve"> evidence is retained and any payments are reported to the council at the next meeting</w:t>
      </w:r>
      <w:r w:rsidR="009215E3">
        <w:rPr>
          <w:rFonts w:ascii="Arial" w:hAnsi="Arial" w:cs="Arial"/>
        </w:rPr>
        <w:t>.</w:t>
      </w:r>
    </w:p>
    <w:p w14:paraId="6C8D89E3" w14:textId="517383C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3987B345"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RFO</w:t>
      </w:r>
      <w:r w:rsidR="00847C8E">
        <w:rPr>
          <w:rFonts w:ascii="Arial" w:hAnsi="Arial" w:cs="Arial"/>
        </w:rPr>
        <w:t>.</w:t>
      </w:r>
      <w:r w:rsidRPr="009F1AF9">
        <w:rPr>
          <w:rFonts w:ascii="Arial" w:hAnsi="Arial" w:cs="Arial"/>
        </w:rPr>
        <w:t xml:space="preserve">  This is a potential area for fraud and the</w:t>
      </w:r>
      <w:r w:rsidR="00847C8E">
        <w:rPr>
          <w:rFonts w:ascii="Arial" w:hAnsi="Arial" w:cs="Arial"/>
        </w:rPr>
        <w:t>y</w:t>
      </w:r>
      <w:r w:rsidRPr="009F1AF9">
        <w:rPr>
          <w:rFonts w:ascii="Arial" w:hAnsi="Arial" w:cs="Arial"/>
        </w:rPr>
        <w:t xml:space="preserve"> should ensure that any change is genuine.  Data held should be checked with suppliers.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198BBE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E3D736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A953C1" w:rsidRPr="009F1AF9">
        <w:rPr>
          <w:rFonts w:ascii="Arial" w:hAnsi="Arial" w:cs="Arial"/>
        </w:rPr>
        <w:t xml:space="preserv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125E9D">
        <w:rPr>
          <w:rFonts w:ascii="Arial" w:hAnsi="Arial" w:cs="Arial"/>
        </w:rPr>
        <w:t>councillors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CDD4E4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7756195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RFO</w:t>
      </w:r>
      <w:r w:rsidR="004C6B46">
        <w:rPr>
          <w:rFonts w:ascii="Arial" w:hAnsi="Arial" w:cs="Arial"/>
        </w:rPr>
        <w:t xml:space="preserve"> </w:t>
      </w:r>
      <w:r w:rsidRPr="009F1AF9">
        <w:rPr>
          <w:rFonts w:ascii="Arial" w:hAnsi="Arial" w:cs="Arial"/>
        </w:rPr>
        <w:t>and will also be restricted to a single transaction maximum value of £500 unless authorised by</w:t>
      </w:r>
      <w:r w:rsidR="00411AAE">
        <w:rPr>
          <w:rFonts w:ascii="Arial" w:hAnsi="Arial" w:cs="Arial"/>
        </w:rPr>
        <w:t xml:space="preserve"> the</w:t>
      </w:r>
      <w:r w:rsidRPr="009F1AF9">
        <w:rPr>
          <w:rFonts w:ascii="Arial" w:hAnsi="Arial" w:cs="Arial"/>
        </w:rPr>
        <w:t xml:space="preserve"> council in writing before any order is placed.</w:t>
      </w:r>
    </w:p>
    <w:p w14:paraId="229F618E" w14:textId="291682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3DDC07C8" w14:textId="58FAB69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w:t>
      </w:r>
      <w:r w:rsidR="001C5F56">
        <w:rPr>
          <w:rFonts w:ascii="Arial" w:hAnsi="Arial" w:cs="Arial"/>
        </w:rPr>
        <w:t xml:space="preserve">sed </w:t>
      </w:r>
      <w:r w:rsidRPr="009F1AF9">
        <w:rPr>
          <w:rFonts w:ascii="Arial" w:hAnsi="Arial" w:cs="Arial"/>
        </w:rPr>
        <w:t>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lastRenderedPageBreak/>
        <w:t>Petty Cash</w:t>
      </w:r>
      <w:bookmarkEnd w:id="327"/>
    </w:p>
    <w:p w14:paraId="11BDFD96" w14:textId="483EDF25" w:rsidR="009E68C5" w:rsidRPr="009F1AF9" w:rsidRDefault="009E68C5" w:rsidP="00AD6403">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w:t>
      </w:r>
      <w:r w:rsidR="00AD6403">
        <w:rPr>
          <w:rFonts w:ascii="Arial" w:hAnsi="Arial" w:cs="Arial"/>
        </w:rPr>
        <w:t>.</w:t>
      </w:r>
      <w:r w:rsidR="007A73BA"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8AF663C"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w:t>
      </w:r>
      <w:r w:rsidR="00B353A0">
        <w:rPr>
          <w:rFonts w:ascii="Arial" w:eastAsia="Calibri" w:hAnsi="Arial" w:cs="Arial"/>
        </w:rPr>
        <w:t>.</w:t>
      </w:r>
      <w:r w:rsidR="004B516E" w:rsidRPr="009F1AF9">
        <w:rPr>
          <w:rFonts w:ascii="Arial" w:eastAsia="Calibri" w:hAnsi="Arial" w:cs="Arial"/>
        </w:rPr>
        <w:t xml:space="preserve"> No changes shall be made to any employee’s gross pay, emoluments, or terms and conditions of employment without the prior consent of the council</w:t>
      </w:r>
      <w:r w:rsidR="00EC5EBC">
        <w:rPr>
          <w:rFonts w:ascii="Arial" w:eastAsia="Calibri" w:hAnsi="Arial" w:cs="Arial"/>
        </w:rPr>
        <w:t>.</w:t>
      </w:r>
      <w:r w:rsidR="004B516E" w:rsidRPr="009F1AF9">
        <w:rPr>
          <w:rFonts w:ascii="Arial" w:eastAsia="Calibri" w:hAnsi="Arial" w:cs="Arial"/>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E5BBBA5"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Default="009E68C5" w:rsidP="009F1AF9">
      <w:pPr>
        <w:pStyle w:val="ListParagraph"/>
        <w:numPr>
          <w:ilvl w:val="1"/>
          <w:numId w:val="21"/>
        </w:numPr>
        <w:spacing w:after="120"/>
        <w:contextualSpacing w:val="0"/>
        <w:rPr>
          <w:rFonts w:ascii="Arial" w:hAnsi="Arial" w:cs="Arial"/>
        </w:rPr>
      </w:pPr>
      <w:r w:rsidRPr="0048325B">
        <w:rPr>
          <w:rFonts w:ascii="Arial" w:hAnsi="Arial" w:cs="Arial"/>
        </w:rPr>
        <w:t>Before employing interim staff, the council must consider a full business case.</w:t>
      </w:r>
      <w:r w:rsidR="00CE5908" w:rsidRPr="0048325B">
        <w:rPr>
          <w:rFonts w:ascii="Arial" w:hAnsi="Arial" w:cs="Arial"/>
        </w:rPr>
        <w:t xml:space="preserve"> </w:t>
      </w:r>
    </w:p>
    <w:p w14:paraId="4D45607C" w14:textId="77777777" w:rsidR="005B3B8F" w:rsidRPr="0048325B" w:rsidRDefault="005B3B8F" w:rsidP="005B3B8F">
      <w:pPr>
        <w:pStyle w:val="ListParagraph"/>
        <w:spacing w:after="120"/>
        <w:ind w:left="851"/>
        <w:contextualSpacing w:val="0"/>
        <w:rPr>
          <w:rFonts w:ascii="Arial" w:hAnsi="Arial" w:cs="Arial"/>
        </w:rPr>
      </w:pP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BA2778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599ACB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w:t>
      </w:r>
      <w:r w:rsidR="007279A0">
        <w:rPr>
          <w:rFonts w:ascii="Arial" w:hAnsi="Arial" w:cs="Arial"/>
        </w:rPr>
        <w:t xml:space="preserve"> Clerk as</w:t>
      </w:r>
      <w:r w:rsidR="00C31BB7" w:rsidRPr="009F1AF9">
        <w:rPr>
          <w:rFonts w:ascii="Arial" w:hAnsi="Arial" w:cs="Arial"/>
        </w:rPr>
        <w:t xml:space="preserve"> RFO shall be responsible for the collection of all amounts due to the council.</w:t>
      </w:r>
    </w:p>
    <w:p w14:paraId="55CDABED" w14:textId="4F9CA52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the</w:t>
      </w:r>
      <w:r w:rsidR="00993288">
        <w:rPr>
          <w:rFonts w:ascii="Arial" w:hAnsi="Arial" w:cs="Arial"/>
        </w:rPr>
        <w:t xml:space="preserve"> Clerk as</w:t>
      </w:r>
      <w:r w:rsidR="00252FF6" w:rsidRPr="009F1AF9">
        <w:rPr>
          <w:rFonts w:ascii="Arial" w:hAnsi="Arial" w:cs="Arial"/>
        </w:rPr>
        <w:t xml:space="preserv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031957C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36255C">
        <w:rPr>
          <w:rFonts w:ascii="Arial" w:hAnsi="Arial" w:cs="Arial"/>
        </w:rPr>
        <w:t>ro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p>
    <w:p w14:paraId="216A54D9" w14:textId="20B59C1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717BE4C3"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70FFDA5D" w14:textId="77777777" w:rsidR="005B3B8F" w:rsidRPr="009F1AF9" w:rsidRDefault="005B3B8F" w:rsidP="005B3B8F">
      <w:pPr>
        <w:pStyle w:val="ListParagraph"/>
        <w:spacing w:after="120"/>
        <w:ind w:left="851"/>
        <w:contextualSpacing w:val="0"/>
        <w:rPr>
          <w:rFonts w:ascii="Arial" w:hAnsi="Arial" w:cs="Arial"/>
        </w:rPr>
      </w:pP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385A29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ed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73798DD7" w14:textId="3ECC0775" w:rsidR="007E6C3C" w:rsidRDefault="007E6C3C" w:rsidP="005B3B8F">
      <w:pPr>
        <w:spacing w:after="120"/>
        <w:rPr>
          <w:rFonts w:ascii="Arial" w:hAnsi="Arial" w:cs="Arial"/>
        </w:rPr>
      </w:pPr>
    </w:p>
    <w:p w14:paraId="1B3BD50F" w14:textId="77777777" w:rsidR="005B3B8F" w:rsidRDefault="005B3B8F" w:rsidP="005B3B8F">
      <w:pPr>
        <w:spacing w:after="120"/>
        <w:rPr>
          <w:rFonts w:ascii="Arial" w:hAnsi="Arial" w:cs="Arial"/>
        </w:rPr>
      </w:pPr>
    </w:p>
    <w:p w14:paraId="3646322D" w14:textId="77777777" w:rsidR="005B3B8F" w:rsidRPr="005B3B8F" w:rsidRDefault="005B3B8F" w:rsidP="005B3B8F">
      <w:pPr>
        <w:spacing w:after="120"/>
        <w:rPr>
          <w:rFonts w:ascii="Arial" w:hAnsi="Arial" w:cs="Arial"/>
        </w:rPr>
      </w:pP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3E5D8360"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048D2F6" w:rsidR="007E6C3C"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1F0E494D" w14:textId="77777777" w:rsidR="008249DF" w:rsidRPr="009F1AF9" w:rsidRDefault="008249DF"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5BF815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w:t>
      </w:r>
      <w:r w:rsidR="003E07A4">
        <w:rPr>
          <w:rFonts w:ascii="Arial" w:hAnsi="Arial" w:cs="Arial"/>
        </w:rPr>
        <w:t xml:space="preserve"> </w:t>
      </w:r>
      <w:r w:rsidRPr="009F1AF9">
        <w:rPr>
          <w:rFonts w:ascii="Arial" w:hAnsi="Arial" w:cs="Arial"/>
        </w:rPr>
        <w:t>of all new risks, which require to be insured and of any alterations affecting existing insurances.</w:t>
      </w:r>
    </w:p>
    <w:p w14:paraId="298EB3D9" w14:textId="28A4402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78F3CCB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76E3288A" w14:textId="479E190A" w:rsidR="007E6C3C" w:rsidRDefault="007E6C3C" w:rsidP="00497113">
      <w:pPr>
        <w:pStyle w:val="Heading1"/>
        <w:numPr>
          <w:ilvl w:val="0"/>
          <w:numId w:val="0"/>
        </w:numPr>
        <w:rPr>
          <w:rFonts w:ascii="Arial" w:hAnsi="Arial" w:cs="Arial"/>
        </w:rPr>
      </w:pPr>
    </w:p>
    <w:p w14:paraId="6CAE6CFA" w14:textId="77777777" w:rsidR="008249DF" w:rsidRDefault="008249DF" w:rsidP="008249DF"/>
    <w:p w14:paraId="2873E23C" w14:textId="77777777" w:rsidR="008249DF" w:rsidRPr="008249DF" w:rsidRDefault="008249DF" w:rsidP="008249DF"/>
    <w:p w14:paraId="6B4E5F76" w14:textId="77777777" w:rsidR="00993288" w:rsidRPr="009F1AF9" w:rsidRDefault="00993288" w:rsidP="00021A01">
      <w:pPr>
        <w:pStyle w:val="ListParagraph"/>
        <w:spacing w:after="120"/>
        <w:ind w:left="851"/>
        <w:contextualSpacing w:val="0"/>
        <w:rPr>
          <w:rFonts w:ascii="Arial" w:hAnsi="Arial" w:cs="Arial"/>
        </w:rPr>
      </w:pPr>
    </w:p>
    <w:p w14:paraId="4EEB8D1A" w14:textId="374AECFB" w:rsidR="007E6C3C" w:rsidRPr="009F1AF9" w:rsidRDefault="007E6C3C" w:rsidP="009F1AF9">
      <w:pPr>
        <w:pStyle w:val="Heading1"/>
        <w:rPr>
          <w:rFonts w:ascii="Arial" w:hAnsi="Arial" w:cs="Arial"/>
        </w:rPr>
      </w:pPr>
      <w:bookmarkStart w:id="506" w:name="_Toc165549970"/>
      <w:r w:rsidRPr="009F1AF9">
        <w:rPr>
          <w:rFonts w:ascii="Arial" w:hAnsi="Arial" w:cs="Arial"/>
        </w:rPr>
        <w:t>Suspension and revision of Financial Regulations</w:t>
      </w:r>
      <w:bookmarkEnd w:id="506"/>
    </w:p>
    <w:p w14:paraId="48E507C1" w14:textId="56393600"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1E7A34">
        <w:rPr>
          <w:rFonts w:ascii="Arial" w:hAnsi="Arial" w:cs="Arial"/>
        </w:rPr>
        <w:t>regularly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126C928C" w14:textId="77777777" w:rsidR="001E7A34" w:rsidRPr="009F1AF9" w:rsidRDefault="001E7A34" w:rsidP="001E7A34">
      <w:pPr>
        <w:pStyle w:val="ListParagraph"/>
        <w:spacing w:after="120"/>
        <w:ind w:left="851"/>
        <w:rPr>
          <w:rFonts w:ascii="Arial" w:hAnsi="Arial" w:cs="Arial"/>
        </w:rPr>
      </w:pP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8291D22"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w:t>
      </w:r>
      <w:r w:rsidR="002A7D0A">
        <w:rPr>
          <w:rFonts w:ascii="Arial" w:hAnsi="Arial" w:cs="Arial"/>
        </w:rPr>
        <w:t xml:space="preserve"> the relevant</w:t>
      </w:r>
      <w:r w:rsidRPr="009F1AF9">
        <w:rPr>
          <w:rFonts w:ascii="Arial" w:hAnsi="Arial" w:cs="Arial"/>
        </w:rPr>
        <w:t xml:space="preserve">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866D" w14:textId="77777777" w:rsidR="00357616" w:rsidRDefault="00357616" w:rsidP="00225AAB">
      <w:r>
        <w:separator/>
      </w:r>
    </w:p>
  </w:endnote>
  <w:endnote w:type="continuationSeparator" w:id="0">
    <w:p w14:paraId="1B90CDD7" w14:textId="77777777" w:rsidR="00357616" w:rsidRDefault="00357616" w:rsidP="00225AAB">
      <w:r>
        <w:continuationSeparator/>
      </w:r>
    </w:p>
  </w:endnote>
  <w:endnote w:type="continuationNotice" w:id="1">
    <w:p w14:paraId="28CFE6B8" w14:textId="77777777" w:rsidR="00357616" w:rsidRDefault="00357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09E8" w14:textId="77777777" w:rsidR="00357616" w:rsidRDefault="00357616" w:rsidP="00225AAB">
      <w:r>
        <w:separator/>
      </w:r>
    </w:p>
  </w:footnote>
  <w:footnote w:type="continuationSeparator" w:id="0">
    <w:p w14:paraId="33853764" w14:textId="77777777" w:rsidR="00357616" w:rsidRDefault="00357616" w:rsidP="00225AAB">
      <w:r>
        <w:continuationSeparator/>
      </w:r>
    </w:p>
  </w:footnote>
  <w:footnote w:type="continuationNotice" w:id="1">
    <w:p w14:paraId="6C2D0709" w14:textId="77777777" w:rsidR="00357616" w:rsidRDefault="00357616">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A01"/>
    <w:rsid w:val="00021B2C"/>
    <w:rsid w:val="00026D0A"/>
    <w:rsid w:val="000361D6"/>
    <w:rsid w:val="000379A4"/>
    <w:rsid w:val="000379D2"/>
    <w:rsid w:val="0005057F"/>
    <w:rsid w:val="00053838"/>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2213"/>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C5EE2"/>
    <w:rsid w:val="000D5700"/>
    <w:rsid w:val="000E50AF"/>
    <w:rsid w:val="000E6E56"/>
    <w:rsid w:val="000E717A"/>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5E9D"/>
    <w:rsid w:val="00127DA7"/>
    <w:rsid w:val="00130B6F"/>
    <w:rsid w:val="00131471"/>
    <w:rsid w:val="0013450A"/>
    <w:rsid w:val="001352ED"/>
    <w:rsid w:val="001371A3"/>
    <w:rsid w:val="0013767A"/>
    <w:rsid w:val="00142AAA"/>
    <w:rsid w:val="001433D6"/>
    <w:rsid w:val="001468A5"/>
    <w:rsid w:val="00146A26"/>
    <w:rsid w:val="00147DE2"/>
    <w:rsid w:val="001504DC"/>
    <w:rsid w:val="001508C3"/>
    <w:rsid w:val="00150E54"/>
    <w:rsid w:val="0015275A"/>
    <w:rsid w:val="00153B26"/>
    <w:rsid w:val="0015456E"/>
    <w:rsid w:val="00154E6B"/>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32BA"/>
    <w:rsid w:val="001A43B9"/>
    <w:rsid w:val="001A4A24"/>
    <w:rsid w:val="001A5F7E"/>
    <w:rsid w:val="001A711F"/>
    <w:rsid w:val="001B2E69"/>
    <w:rsid w:val="001B64DC"/>
    <w:rsid w:val="001B6977"/>
    <w:rsid w:val="001C2C5E"/>
    <w:rsid w:val="001C3770"/>
    <w:rsid w:val="001C393A"/>
    <w:rsid w:val="001C4D8C"/>
    <w:rsid w:val="001C5F56"/>
    <w:rsid w:val="001C62FF"/>
    <w:rsid w:val="001D4D32"/>
    <w:rsid w:val="001D515B"/>
    <w:rsid w:val="001D554C"/>
    <w:rsid w:val="001E4105"/>
    <w:rsid w:val="001E6443"/>
    <w:rsid w:val="001E7A34"/>
    <w:rsid w:val="001E7EC6"/>
    <w:rsid w:val="001F3320"/>
    <w:rsid w:val="001F3475"/>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15D4E"/>
    <w:rsid w:val="00220F30"/>
    <w:rsid w:val="0022106D"/>
    <w:rsid w:val="00223A36"/>
    <w:rsid w:val="00225602"/>
    <w:rsid w:val="00225AAB"/>
    <w:rsid w:val="00226257"/>
    <w:rsid w:val="00232645"/>
    <w:rsid w:val="00233DEB"/>
    <w:rsid w:val="002374D7"/>
    <w:rsid w:val="00241A1B"/>
    <w:rsid w:val="00241A75"/>
    <w:rsid w:val="00242A6A"/>
    <w:rsid w:val="00243693"/>
    <w:rsid w:val="00244941"/>
    <w:rsid w:val="00247B6D"/>
    <w:rsid w:val="002504FF"/>
    <w:rsid w:val="002517D9"/>
    <w:rsid w:val="00252FF6"/>
    <w:rsid w:val="002530B9"/>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855F7"/>
    <w:rsid w:val="002918EE"/>
    <w:rsid w:val="00292C38"/>
    <w:rsid w:val="00292FAF"/>
    <w:rsid w:val="00295AD4"/>
    <w:rsid w:val="002966EA"/>
    <w:rsid w:val="00297EFD"/>
    <w:rsid w:val="002A1486"/>
    <w:rsid w:val="002A5070"/>
    <w:rsid w:val="002A5C1F"/>
    <w:rsid w:val="002A67AF"/>
    <w:rsid w:val="002A6C21"/>
    <w:rsid w:val="002A7D0A"/>
    <w:rsid w:val="002B2396"/>
    <w:rsid w:val="002B37AB"/>
    <w:rsid w:val="002B40EB"/>
    <w:rsid w:val="002B6CD5"/>
    <w:rsid w:val="002B7046"/>
    <w:rsid w:val="002B7885"/>
    <w:rsid w:val="002C1BFD"/>
    <w:rsid w:val="002C3431"/>
    <w:rsid w:val="002C527E"/>
    <w:rsid w:val="002C58CB"/>
    <w:rsid w:val="002C6233"/>
    <w:rsid w:val="002C65CE"/>
    <w:rsid w:val="002C6B5D"/>
    <w:rsid w:val="002D37F9"/>
    <w:rsid w:val="002D47CB"/>
    <w:rsid w:val="002D5FD0"/>
    <w:rsid w:val="002D6084"/>
    <w:rsid w:val="002D61C4"/>
    <w:rsid w:val="002E4163"/>
    <w:rsid w:val="002F125A"/>
    <w:rsid w:val="002F4A61"/>
    <w:rsid w:val="002F6B9A"/>
    <w:rsid w:val="003000BA"/>
    <w:rsid w:val="0030060A"/>
    <w:rsid w:val="00304702"/>
    <w:rsid w:val="003049E9"/>
    <w:rsid w:val="00304E5B"/>
    <w:rsid w:val="0030588B"/>
    <w:rsid w:val="00306D24"/>
    <w:rsid w:val="00307130"/>
    <w:rsid w:val="00311814"/>
    <w:rsid w:val="00314D5F"/>
    <w:rsid w:val="003205C9"/>
    <w:rsid w:val="00323DFD"/>
    <w:rsid w:val="00324654"/>
    <w:rsid w:val="00324704"/>
    <w:rsid w:val="00324A25"/>
    <w:rsid w:val="0032532C"/>
    <w:rsid w:val="00325356"/>
    <w:rsid w:val="00327679"/>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57616"/>
    <w:rsid w:val="0036018F"/>
    <w:rsid w:val="003619D2"/>
    <w:rsid w:val="00361C2B"/>
    <w:rsid w:val="0036255C"/>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024C"/>
    <w:rsid w:val="003A02A9"/>
    <w:rsid w:val="003A23B8"/>
    <w:rsid w:val="003A6D6D"/>
    <w:rsid w:val="003A7B4A"/>
    <w:rsid w:val="003B3A6E"/>
    <w:rsid w:val="003B49ED"/>
    <w:rsid w:val="003C3AB8"/>
    <w:rsid w:val="003C743C"/>
    <w:rsid w:val="003D0469"/>
    <w:rsid w:val="003D19F8"/>
    <w:rsid w:val="003D1A0E"/>
    <w:rsid w:val="003D1CFF"/>
    <w:rsid w:val="003D4531"/>
    <w:rsid w:val="003D4ADE"/>
    <w:rsid w:val="003D58C0"/>
    <w:rsid w:val="003E07A4"/>
    <w:rsid w:val="003E1770"/>
    <w:rsid w:val="003E2CA2"/>
    <w:rsid w:val="003E4AD2"/>
    <w:rsid w:val="003F037A"/>
    <w:rsid w:val="003F09CE"/>
    <w:rsid w:val="003F331E"/>
    <w:rsid w:val="003F575F"/>
    <w:rsid w:val="003F6B20"/>
    <w:rsid w:val="00403EFB"/>
    <w:rsid w:val="00411AAE"/>
    <w:rsid w:val="00411D73"/>
    <w:rsid w:val="00412BE2"/>
    <w:rsid w:val="0041496D"/>
    <w:rsid w:val="00415855"/>
    <w:rsid w:val="0041623B"/>
    <w:rsid w:val="004169C9"/>
    <w:rsid w:val="00422AEC"/>
    <w:rsid w:val="00423D14"/>
    <w:rsid w:val="00427A94"/>
    <w:rsid w:val="00427E3C"/>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25F2"/>
    <w:rsid w:val="00482D72"/>
    <w:rsid w:val="0048325B"/>
    <w:rsid w:val="0048334B"/>
    <w:rsid w:val="00484BC5"/>
    <w:rsid w:val="004869A9"/>
    <w:rsid w:val="004905F8"/>
    <w:rsid w:val="004919AD"/>
    <w:rsid w:val="004927E8"/>
    <w:rsid w:val="00493FD5"/>
    <w:rsid w:val="00497113"/>
    <w:rsid w:val="004974DD"/>
    <w:rsid w:val="004A0CAE"/>
    <w:rsid w:val="004A188D"/>
    <w:rsid w:val="004A2308"/>
    <w:rsid w:val="004A26F7"/>
    <w:rsid w:val="004B0AAF"/>
    <w:rsid w:val="004B516E"/>
    <w:rsid w:val="004B6699"/>
    <w:rsid w:val="004C3067"/>
    <w:rsid w:val="004C3788"/>
    <w:rsid w:val="004C62AD"/>
    <w:rsid w:val="004C6B46"/>
    <w:rsid w:val="004D0DDB"/>
    <w:rsid w:val="004D35BE"/>
    <w:rsid w:val="004D4AE2"/>
    <w:rsid w:val="004D5E0E"/>
    <w:rsid w:val="004E0329"/>
    <w:rsid w:val="004E130D"/>
    <w:rsid w:val="004E2382"/>
    <w:rsid w:val="004E27C4"/>
    <w:rsid w:val="004E78CB"/>
    <w:rsid w:val="004F1CEC"/>
    <w:rsid w:val="004F4E16"/>
    <w:rsid w:val="004F7769"/>
    <w:rsid w:val="00503D57"/>
    <w:rsid w:val="00505A6D"/>
    <w:rsid w:val="0050635E"/>
    <w:rsid w:val="00511131"/>
    <w:rsid w:val="00515E47"/>
    <w:rsid w:val="00521F0D"/>
    <w:rsid w:val="005307F8"/>
    <w:rsid w:val="00534235"/>
    <w:rsid w:val="005416DF"/>
    <w:rsid w:val="005428FB"/>
    <w:rsid w:val="00551093"/>
    <w:rsid w:val="00551C18"/>
    <w:rsid w:val="005546A7"/>
    <w:rsid w:val="005547A1"/>
    <w:rsid w:val="00556693"/>
    <w:rsid w:val="00563172"/>
    <w:rsid w:val="00565769"/>
    <w:rsid w:val="0056608B"/>
    <w:rsid w:val="00566FB0"/>
    <w:rsid w:val="00570842"/>
    <w:rsid w:val="00574214"/>
    <w:rsid w:val="0057531A"/>
    <w:rsid w:val="00575C96"/>
    <w:rsid w:val="0058018E"/>
    <w:rsid w:val="00582168"/>
    <w:rsid w:val="00584F10"/>
    <w:rsid w:val="00585F2B"/>
    <w:rsid w:val="00586F9C"/>
    <w:rsid w:val="00591F01"/>
    <w:rsid w:val="005947FA"/>
    <w:rsid w:val="005A324B"/>
    <w:rsid w:val="005B0173"/>
    <w:rsid w:val="005B018B"/>
    <w:rsid w:val="005B0EDE"/>
    <w:rsid w:val="005B19AF"/>
    <w:rsid w:val="005B3B8F"/>
    <w:rsid w:val="005B4DDB"/>
    <w:rsid w:val="005B5E7B"/>
    <w:rsid w:val="005B7078"/>
    <w:rsid w:val="005C0DE0"/>
    <w:rsid w:val="005D541F"/>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2833"/>
    <w:rsid w:val="00623238"/>
    <w:rsid w:val="00636D1C"/>
    <w:rsid w:val="00641DC7"/>
    <w:rsid w:val="00646402"/>
    <w:rsid w:val="00655805"/>
    <w:rsid w:val="00656D9D"/>
    <w:rsid w:val="00660DC8"/>
    <w:rsid w:val="00662E18"/>
    <w:rsid w:val="006638F3"/>
    <w:rsid w:val="006642C6"/>
    <w:rsid w:val="00664F52"/>
    <w:rsid w:val="00666807"/>
    <w:rsid w:val="00670440"/>
    <w:rsid w:val="006704CE"/>
    <w:rsid w:val="006705E2"/>
    <w:rsid w:val="006742BE"/>
    <w:rsid w:val="00680D21"/>
    <w:rsid w:val="0068436F"/>
    <w:rsid w:val="00685318"/>
    <w:rsid w:val="00691701"/>
    <w:rsid w:val="006930B6"/>
    <w:rsid w:val="00695034"/>
    <w:rsid w:val="00696580"/>
    <w:rsid w:val="006A2906"/>
    <w:rsid w:val="006A34AA"/>
    <w:rsid w:val="006A5FCA"/>
    <w:rsid w:val="006B0E13"/>
    <w:rsid w:val="006B3547"/>
    <w:rsid w:val="006B758B"/>
    <w:rsid w:val="006C0468"/>
    <w:rsid w:val="006C367C"/>
    <w:rsid w:val="006C44AF"/>
    <w:rsid w:val="006C4C04"/>
    <w:rsid w:val="006C6560"/>
    <w:rsid w:val="006C6E1F"/>
    <w:rsid w:val="006D03C3"/>
    <w:rsid w:val="006D08E2"/>
    <w:rsid w:val="006D1846"/>
    <w:rsid w:val="006D308C"/>
    <w:rsid w:val="006D64A7"/>
    <w:rsid w:val="006D7FE3"/>
    <w:rsid w:val="006E0C9A"/>
    <w:rsid w:val="006E5EC6"/>
    <w:rsid w:val="006F0348"/>
    <w:rsid w:val="006F06C2"/>
    <w:rsid w:val="006F32EF"/>
    <w:rsid w:val="006F479F"/>
    <w:rsid w:val="006F6995"/>
    <w:rsid w:val="0070107D"/>
    <w:rsid w:val="0070178E"/>
    <w:rsid w:val="00701F5C"/>
    <w:rsid w:val="007021AD"/>
    <w:rsid w:val="00702755"/>
    <w:rsid w:val="007029A7"/>
    <w:rsid w:val="00703AE6"/>
    <w:rsid w:val="0071081F"/>
    <w:rsid w:val="00713C7B"/>
    <w:rsid w:val="00715299"/>
    <w:rsid w:val="0072031D"/>
    <w:rsid w:val="00722644"/>
    <w:rsid w:val="00723400"/>
    <w:rsid w:val="00723443"/>
    <w:rsid w:val="00723EDA"/>
    <w:rsid w:val="007245A1"/>
    <w:rsid w:val="00725B39"/>
    <w:rsid w:val="007279A0"/>
    <w:rsid w:val="007303C9"/>
    <w:rsid w:val="0073137E"/>
    <w:rsid w:val="007364D1"/>
    <w:rsid w:val="0073756E"/>
    <w:rsid w:val="0074642B"/>
    <w:rsid w:val="00747029"/>
    <w:rsid w:val="00751A82"/>
    <w:rsid w:val="007527A4"/>
    <w:rsid w:val="00752F7E"/>
    <w:rsid w:val="00752F8A"/>
    <w:rsid w:val="00753BF2"/>
    <w:rsid w:val="00754644"/>
    <w:rsid w:val="0075517A"/>
    <w:rsid w:val="00756767"/>
    <w:rsid w:val="007617FC"/>
    <w:rsid w:val="00762869"/>
    <w:rsid w:val="00762F00"/>
    <w:rsid w:val="00765828"/>
    <w:rsid w:val="00767C32"/>
    <w:rsid w:val="00770AD5"/>
    <w:rsid w:val="007713E0"/>
    <w:rsid w:val="0078138D"/>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B74E9"/>
    <w:rsid w:val="007C0630"/>
    <w:rsid w:val="007C1480"/>
    <w:rsid w:val="007C1D78"/>
    <w:rsid w:val="007C3C03"/>
    <w:rsid w:val="007C4BBF"/>
    <w:rsid w:val="007C4CFE"/>
    <w:rsid w:val="007D4DF4"/>
    <w:rsid w:val="007D5100"/>
    <w:rsid w:val="007D5DC8"/>
    <w:rsid w:val="007D6407"/>
    <w:rsid w:val="007D735C"/>
    <w:rsid w:val="007D7575"/>
    <w:rsid w:val="007E2314"/>
    <w:rsid w:val="007E6322"/>
    <w:rsid w:val="007E6C3C"/>
    <w:rsid w:val="007E7627"/>
    <w:rsid w:val="007F0C7B"/>
    <w:rsid w:val="007F1989"/>
    <w:rsid w:val="007F2899"/>
    <w:rsid w:val="007F42B2"/>
    <w:rsid w:val="007F4983"/>
    <w:rsid w:val="008001FE"/>
    <w:rsid w:val="00800338"/>
    <w:rsid w:val="00803226"/>
    <w:rsid w:val="00804A15"/>
    <w:rsid w:val="008141C6"/>
    <w:rsid w:val="00815732"/>
    <w:rsid w:val="00820790"/>
    <w:rsid w:val="0082427E"/>
    <w:rsid w:val="008249DF"/>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47C8E"/>
    <w:rsid w:val="00860823"/>
    <w:rsid w:val="00860FC7"/>
    <w:rsid w:val="00861CAC"/>
    <w:rsid w:val="00861CB8"/>
    <w:rsid w:val="0086672F"/>
    <w:rsid w:val="008745B8"/>
    <w:rsid w:val="008749CC"/>
    <w:rsid w:val="00875662"/>
    <w:rsid w:val="0087605D"/>
    <w:rsid w:val="008767DB"/>
    <w:rsid w:val="00880115"/>
    <w:rsid w:val="008805C2"/>
    <w:rsid w:val="00883A14"/>
    <w:rsid w:val="0088655A"/>
    <w:rsid w:val="0089110F"/>
    <w:rsid w:val="008928F0"/>
    <w:rsid w:val="00894AA0"/>
    <w:rsid w:val="00896340"/>
    <w:rsid w:val="008A5456"/>
    <w:rsid w:val="008A6C88"/>
    <w:rsid w:val="008B13A9"/>
    <w:rsid w:val="008B216B"/>
    <w:rsid w:val="008B2BDF"/>
    <w:rsid w:val="008B5438"/>
    <w:rsid w:val="008B62CD"/>
    <w:rsid w:val="008C0CB1"/>
    <w:rsid w:val="008C21AE"/>
    <w:rsid w:val="008C2337"/>
    <w:rsid w:val="008C34FA"/>
    <w:rsid w:val="008C50A9"/>
    <w:rsid w:val="008C7D95"/>
    <w:rsid w:val="008D446C"/>
    <w:rsid w:val="008D4B01"/>
    <w:rsid w:val="008D7C0F"/>
    <w:rsid w:val="008E0388"/>
    <w:rsid w:val="008E1A03"/>
    <w:rsid w:val="008E32A6"/>
    <w:rsid w:val="008E464B"/>
    <w:rsid w:val="008E6802"/>
    <w:rsid w:val="008F02AC"/>
    <w:rsid w:val="008F0DD8"/>
    <w:rsid w:val="008F1227"/>
    <w:rsid w:val="008F4195"/>
    <w:rsid w:val="008F6582"/>
    <w:rsid w:val="008F69A8"/>
    <w:rsid w:val="008F6BD3"/>
    <w:rsid w:val="00901A21"/>
    <w:rsid w:val="0090242D"/>
    <w:rsid w:val="00904756"/>
    <w:rsid w:val="00905BC2"/>
    <w:rsid w:val="00906819"/>
    <w:rsid w:val="0091022B"/>
    <w:rsid w:val="00911340"/>
    <w:rsid w:val="00912EED"/>
    <w:rsid w:val="009215E3"/>
    <w:rsid w:val="00922D7B"/>
    <w:rsid w:val="00922F21"/>
    <w:rsid w:val="00930111"/>
    <w:rsid w:val="00937380"/>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C94"/>
    <w:rsid w:val="00972D01"/>
    <w:rsid w:val="00974B64"/>
    <w:rsid w:val="00975527"/>
    <w:rsid w:val="00981330"/>
    <w:rsid w:val="00982D83"/>
    <w:rsid w:val="00993288"/>
    <w:rsid w:val="00993C38"/>
    <w:rsid w:val="009955C2"/>
    <w:rsid w:val="0099570B"/>
    <w:rsid w:val="00995AEF"/>
    <w:rsid w:val="00995FAC"/>
    <w:rsid w:val="00997E80"/>
    <w:rsid w:val="009A12DF"/>
    <w:rsid w:val="009B192B"/>
    <w:rsid w:val="009B2323"/>
    <w:rsid w:val="009B36AC"/>
    <w:rsid w:val="009B782B"/>
    <w:rsid w:val="009C02B8"/>
    <w:rsid w:val="009C0A26"/>
    <w:rsid w:val="009C1F16"/>
    <w:rsid w:val="009C3576"/>
    <w:rsid w:val="009C39DD"/>
    <w:rsid w:val="009C47AF"/>
    <w:rsid w:val="009D036F"/>
    <w:rsid w:val="009E2385"/>
    <w:rsid w:val="009E50BD"/>
    <w:rsid w:val="009E68C5"/>
    <w:rsid w:val="009F1AF9"/>
    <w:rsid w:val="009F243A"/>
    <w:rsid w:val="009F4F96"/>
    <w:rsid w:val="009F5332"/>
    <w:rsid w:val="009F54D1"/>
    <w:rsid w:val="009F5606"/>
    <w:rsid w:val="009F5ED3"/>
    <w:rsid w:val="00A00AB5"/>
    <w:rsid w:val="00A00B9F"/>
    <w:rsid w:val="00A01D5A"/>
    <w:rsid w:val="00A025DD"/>
    <w:rsid w:val="00A04CB3"/>
    <w:rsid w:val="00A129DC"/>
    <w:rsid w:val="00A20B7A"/>
    <w:rsid w:val="00A23D0A"/>
    <w:rsid w:val="00A24047"/>
    <w:rsid w:val="00A300C7"/>
    <w:rsid w:val="00A354FC"/>
    <w:rsid w:val="00A36B8A"/>
    <w:rsid w:val="00A40F2F"/>
    <w:rsid w:val="00A4228B"/>
    <w:rsid w:val="00A42501"/>
    <w:rsid w:val="00A42842"/>
    <w:rsid w:val="00A501E3"/>
    <w:rsid w:val="00A52EF4"/>
    <w:rsid w:val="00A53BE1"/>
    <w:rsid w:val="00A55DED"/>
    <w:rsid w:val="00A57F7C"/>
    <w:rsid w:val="00A6138F"/>
    <w:rsid w:val="00A61FAB"/>
    <w:rsid w:val="00A62BAC"/>
    <w:rsid w:val="00A6421B"/>
    <w:rsid w:val="00A657D4"/>
    <w:rsid w:val="00A65C04"/>
    <w:rsid w:val="00A67512"/>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0D03"/>
    <w:rsid w:val="00AD62E1"/>
    <w:rsid w:val="00AD6403"/>
    <w:rsid w:val="00AD6C4E"/>
    <w:rsid w:val="00AE2E16"/>
    <w:rsid w:val="00AE5A97"/>
    <w:rsid w:val="00AF0083"/>
    <w:rsid w:val="00AF0379"/>
    <w:rsid w:val="00AF4245"/>
    <w:rsid w:val="00AF5A4E"/>
    <w:rsid w:val="00AF5D36"/>
    <w:rsid w:val="00B0092E"/>
    <w:rsid w:val="00B02754"/>
    <w:rsid w:val="00B0505B"/>
    <w:rsid w:val="00B068DB"/>
    <w:rsid w:val="00B07DC5"/>
    <w:rsid w:val="00B165B2"/>
    <w:rsid w:val="00B16D01"/>
    <w:rsid w:val="00B16E08"/>
    <w:rsid w:val="00B17686"/>
    <w:rsid w:val="00B20BB3"/>
    <w:rsid w:val="00B25AAB"/>
    <w:rsid w:val="00B2694A"/>
    <w:rsid w:val="00B27506"/>
    <w:rsid w:val="00B27DFA"/>
    <w:rsid w:val="00B34B35"/>
    <w:rsid w:val="00B353A0"/>
    <w:rsid w:val="00B426BC"/>
    <w:rsid w:val="00B4357D"/>
    <w:rsid w:val="00B4422E"/>
    <w:rsid w:val="00B51E05"/>
    <w:rsid w:val="00B54559"/>
    <w:rsid w:val="00B617E7"/>
    <w:rsid w:val="00B6347D"/>
    <w:rsid w:val="00B63C1E"/>
    <w:rsid w:val="00B63EC8"/>
    <w:rsid w:val="00B663B9"/>
    <w:rsid w:val="00B67977"/>
    <w:rsid w:val="00B7214B"/>
    <w:rsid w:val="00B76BCB"/>
    <w:rsid w:val="00B80890"/>
    <w:rsid w:val="00B8620C"/>
    <w:rsid w:val="00B92055"/>
    <w:rsid w:val="00B947C1"/>
    <w:rsid w:val="00B94C10"/>
    <w:rsid w:val="00B94FEE"/>
    <w:rsid w:val="00B9603B"/>
    <w:rsid w:val="00BA165C"/>
    <w:rsid w:val="00BA1B8F"/>
    <w:rsid w:val="00BA27A3"/>
    <w:rsid w:val="00BA4F61"/>
    <w:rsid w:val="00BA5A31"/>
    <w:rsid w:val="00BA5DF5"/>
    <w:rsid w:val="00BB28CF"/>
    <w:rsid w:val="00BB2DAF"/>
    <w:rsid w:val="00BB37EA"/>
    <w:rsid w:val="00BB40C3"/>
    <w:rsid w:val="00BB425C"/>
    <w:rsid w:val="00BB5C5A"/>
    <w:rsid w:val="00BB77FB"/>
    <w:rsid w:val="00BC0C00"/>
    <w:rsid w:val="00BC3806"/>
    <w:rsid w:val="00BC4AE2"/>
    <w:rsid w:val="00BC54B7"/>
    <w:rsid w:val="00BC643D"/>
    <w:rsid w:val="00BD1655"/>
    <w:rsid w:val="00BE13D2"/>
    <w:rsid w:val="00BE248B"/>
    <w:rsid w:val="00BE4247"/>
    <w:rsid w:val="00BE7A2C"/>
    <w:rsid w:val="00BF0A82"/>
    <w:rsid w:val="00BF0B3F"/>
    <w:rsid w:val="00BF18E7"/>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3639E"/>
    <w:rsid w:val="00C43B63"/>
    <w:rsid w:val="00C44A62"/>
    <w:rsid w:val="00C45151"/>
    <w:rsid w:val="00C460D0"/>
    <w:rsid w:val="00C507BA"/>
    <w:rsid w:val="00C52EC5"/>
    <w:rsid w:val="00C669DC"/>
    <w:rsid w:val="00C706F0"/>
    <w:rsid w:val="00C71B04"/>
    <w:rsid w:val="00C71E51"/>
    <w:rsid w:val="00C7265F"/>
    <w:rsid w:val="00C73302"/>
    <w:rsid w:val="00C75761"/>
    <w:rsid w:val="00C77037"/>
    <w:rsid w:val="00C84B33"/>
    <w:rsid w:val="00C84F3A"/>
    <w:rsid w:val="00C85202"/>
    <w:rsid w:val="00C872FD"/>
    <w:rsid w:val="00C877F9"/>
    <w:rsid w:val="00C90C96"/>
    <w:rsid w:val="00C910AB"/>
    <w:rsid w:val="00C92890"/>
    <w:rsid w:val="00C93E84"/>
    <w:rsid w:val="00CA1584"/>
    <w:rsid w:val="00CA2930"/>
    <w:rsid w:val="00CA3A0E"/>
    <w:rsid w:val="00CA3E1A"/>
    <w:rsid w:val="00CA6A55"/>
    <w:rsid w:val="00CB085E"/>
    <w:rsid w:val="00CB341A"/>
    <w:rsid w:val="00CB3AD4"/>
    <w:rsid w:val="00CB4494"/>
    <w:rsid w:val="00CB48B3"/>
    <w:rsid w:val="00CC29B2"/>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5ADA"/>
    <w:rsid w:val="00D160C7"/>
    <w:rsid w:val="00D16FEC"/>
    <w:rsid w:val="00D17440"/>
    <w:rsid w:val="00D21405"/>
    <w:rsid w:val="00D22E75"/>
    <w:rsid w:val="00D22FA3"/>
    <w:rsid w:val="00D23BC6"/>
    <w:rsid w:val="00D2645B"/>
    <w:rsid w:val="00D26CCB"/>
    <w:rsid w:val="00D26E27"/>
    <w:rsid w:val="00D278EF"/>
    <w:rsid w:val="00D355A4"/>
    <w:rsid w:val="00D37156"/>
    <w:rsid w:val="00D405E4"/>
    <w:rsid w:val="00D40C65"/>
    <w:rsid w:val="00D47E18"/>
    <w:rsid w:val="00D521C8"/>
    <w:rsid w:val="00D55388"/>
    <w:rsid w:val="00D61CC8"/>
    <w:rsid w:val="00D6226D"/>
    <w:rsid w:val="00D7129D"/>
    <w:rsid w:val="00D71C8E"/>
    <w:rsid w:val="00D72EC7"/>
    <w:rsid w:val="00D76D8B"/>
    <w:rsid w:val="00D8180E"/>
    <w:rsid w:val="00D8566E"/>
    <w:rsid w:val="00D86941"/>
    <w:rsid w:val="00D8719F"/>
    <w:rsid w:val="00D91001"/>
    <w:rsid w:val="00D917FD"/>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673A"/>
    <w:rsid w:val="00DD7728"/>
    <w:rsid w:val="00DE1182"/>
    <w:rsid w:val="00DE1206"/>
    <w:rsid w:val="00DE31F7"/>
    <w:rsid w:val="00DE5A0A"/>
    <w:rsid w:val="00DE6026"/>
    <w:rsid w:val="00DE6675"/>
    <w:rsid w:val="00DF0800"/>
    <w:rsid w:val="00DF0C9C"/>
    <w:rsid w:val="00DF1DE2"/>
    <w:rsid w:val="00DF1E12"/>
    <w:rsid w:val="00DF2235"/>
    <w:rsid w:val="00E016B3"/>
    <w:rsid w:val="00E053E1"/>
    <w:rsid w:val="00E05818"/>
    <w:rsid w:val="00E07016"/>
    <w:rsid w:val="00E11F70"/>
    <w:rsid w:val="00E1469E"/>
    <w:rsid w:val="00E14E78"/>
    <w:rsid w:val="00E14E7C"/>
    <w:rsid w:val="00E15CD8"/>
    <w:rsid w:val="00E16A70"/>
    <w:rsid w:val="00E233C9"/>
    <w:rsid w:val="00E241FE"/>
    <w:rsid w:val="00E265AA"/>
    <w:rsid w:val="00E27ABE"/>
    <w:rsid w:val="00E32E6A"/>
    <w:rsid w:val="00E43BB2"/>
    <w:rsid w:val="00E4642D"/>
    <w:rsid w:val="00E500F7"/>
    <w:rsid w:val="00E529E3"/>
    <w:rsid w:val="00E555B6"/>
    <w:rsid w:val="00E56B8C"/>
    <w:rsid w:val="00E56E3E"/>
    <w:rsid w:val="00E6224B"/>
    <w:rsid w:val="00E65476"/>
    <w:rsid w:val="00E67FD4"/>
    <w:rsid w:val="00E71629"/>
    <w:rsid w:val="00E73129"/>
    <w:rsid w:val="00E73B8D"/>
    <w:rsid w:val="00E7541C"/>
    <w:rsid w:val="00E81E6D"/>
    <w:rsid w:val="00E848A4"/>
    <w:rsid w:val="00E8753F"/>
    <w:rsid w:val="00E94492"/>
    <w:rsid w:val="00EA1874"/>
    <w:rsid w:val="00EA3011"/>
    <w:rsid w:val="00EB1091"/>
    <w:rsid w:val="00EB3998"/>
    <w:rsid w:val="00EB6D64"/>
    <w:rsid w:val="00EC112B"/>
    <w:rsid w:val="00EC15CE"/>
    <w:rsid w:val="00EC20AB"/>
    <w:rsid w:val="00EC3BF8"/>
    <w:rsid w:val="00EC4E3C"/>
    <w:rsid w:val="00EC57C9"/>
    <w:rsid w:val="00EC5EBC"/>
    <w:rsid w:val="00EC6445"/>
    <w:rsid w:val="00EC7BF4"/>
    <w:rsid w:val="00ED0720"/>
    <w:rsid w:val="00ED2D52"/>
    <w:rsid w:val="00ED7CBE"/>
    <w:rsid w:val="00EE287D"/>
    <w:rsid w:val="00EE2C29"/>
    <w:rsid w:val="00EE5245"/>
    <w:rsid w:val="00EE5BEB"/>
    <w:rsid w:val="00EE777D"/>
    <w:rsid w:val="00F012DD"/>
    <w:rsid w:val="00F0185A"/>
    <w:rsid w:val="00F02B91"/>
    <w:rsid w:val="00F04AC3"/>
    <w:rsid w:val="00F06D06"/>
    <w:rsid w:val="00F126D4"/>
    <w:rsid w:val="00F12C98"/>
    <w:rsid w:val="00F14375"/>
    <w:rsid w:val="00F14DFA"/>
    <w:rsid w:val="00F14F77"/>
    <w:rsid w:val="00F157AF"/>
    <w:rsid w:val="00F15DB6"/>
    <w:rsid w:val="00F16A14"/>
    <w:rsid w:val="00F202B0"/>
    <w:rsid w:val="00F215C5"/>
    <w:rsid w:val="00F22F51"/>
    <w:rsid w:val="00F2313A"/>
    <w:rsid w:val="00F24D31"/>
    <w:rsid w:val="00F32B2D"/>
    <w:rsid w:val="00F33A2D"/>
    <w:rsid w:val="00F36660"/>
    <w:rsid w:val="00F370BC"/>
    <w:rsid w:val="00F372E1"/>
    <w:rsid w:val="00F4356F"/>
    <w:rsid w:val="00F4547C"/>
    <w:rsid w:val="00F50F98"/>
    <w:rsid w:val="00F52354"/>
    <w:rsid w:val="00F54A18"/>
    <w:rsid w:val="00F562F9"/>
    <w:rsid w:val="00F56EC7"/>
    <w:rsid w:val="00F60325"/>
    <w:rsid w:val="00F63669"/>
    <w:rsid w:val="00F66B1F"/>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2261"/>
    <w:rsid w:val="00FC3366"/>
    <w:rsid w:val="00FC7146"/>
    <w:rsid w:val="00FD3FC8"/>
    <w:rsid w:val="00FD6235"/>
    <w:rsid w:val="00FD7DD0"/>
    <w:rsid w:val="00FE00C6"/>
    <w:rsid w:val="00FE07D6"/>
    <w:rsid w:val="00FE4081"/>
    <w:rsid w:val="00FE4FDA"/>
    <w:rsid w:val="00FE6029"/>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5790</Words>
  <Characters>33006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Elane Higgins</cp:lastModifiedBy>
  <cp:revision>160</cp:revision>
  <cp:lastPrinted>2024-05-22T14:09:00Z</cp:lastPrinted>
  <dcterms:created xsi:type="dcterms:W3CDTF">2024-05-22T14:01:00Z</dcterms:created>
  <dcterms:modified xsi:type="dcterms:W3CDTF">2024-07-19T16:48:00Z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